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7CBB" w14:textId="7064B3CA" w:rsidR="00A65499" w:rsidRPr="00EC2C34" w:rsidRDefault="00B445AA" w:rsidP="00EC2C34">
      <w:pPr>
        <w:widowControl/>
        <w:autoSpaceDE/>
        <w:autoSpaceDN/>
        <w:spacing w:after="200" w:line="276" w:lineRule="auto"/>
        <w:rPr>
          <w:rFonts w:ascii="Calibri" w:hAnsi="Calibri" w:cs="Calibri"/>
          <w:b/>
          <w:noProof/>
          <w:lang w:val="nb-NO"/>
        </w:rPr>
      </w:pPr>
      <w:r>
        <w:rPr>
          <w:rFonts w:ascii="Calibri" w:hAnsi="Calibri" w:cs="Calibri"/>
          <w:b/>
          <w:noProof/>
          <w:lang w:val="nb-NO"/>
        </w:rPr>
        <w:t>F</w:t>
      </w:r>
      <w:r w:rsidR="00A65499" w:rsidRPr="00EC2C34">
        <w:rPr>
          <w:rFonts w:ascii="Calibri" w:hAnsi="Calibri" w:cs="Calibri"/>
          <w:b/>
          <w:noProof/>
          <w:lang w:val="nb-NO"/>
        </w:rPr>
        <w:t>arekartlegging, grunnlag for utvidelse av omfanget</w:t>
      </w:r>
      <w:r>
        <w:rPr>
          <w:rFonts w:ascii="Calibri" w:hAnsi="Calibri" w:cs="Calibri"/>
          <w:b/>
          <w:noProof/>
          <w:lang w:val="nb-NO"/>
        </w:rPr>
        <w:t xml:space="preserve"> av </w:t>
      </w:r>
      <w:bookmarkStart w:id="0" w:name="_GoBack"/>
      <w:r>
        <w:rPr>
          <w:rFonts w:ascii="Calibri" w:hAnsi="Calibri" w:cs="Calibri"/>
          <w:b/>
          <w:noProof/>
          <w:lang w:val="nb-NO"/>
        </w:rPr>
        <w:t>prøvetakingen</w:t>
      </w:r>
      <w:bookmarkEnd w:id="0"/>
    </w:p>
    <w:p w14:paraId="59B80FA9" w14:textId="77777777" w:rsidR="00A65499" w:rsidRDefault="00A65499" w:rsidP="00A65499">
      <w:pPr>
        <w:pStyle w:val="TableParagraph"/>
        <w:rPr>
          <w:rFonts w:ascii="Calibri" w:hAnsi="Calibri" w:cs="Calibri"/>
          <w:noProof/>
          <w:szCs w:val="18"/>
          <w:lang w:val="nb-NO"/>
        </w:rPr>
      </w:pPr>
      <w:r w:rsidRPr="00A65499">
        <w:rPr>
          <w:rFonts w:ascii="Calibri" w:hAnsi="Calibri" w:cs="Calibri"/>
          <w:noProof/>
          <w:szCs w:val="18"/>
          <w:lang w:val="nb-NO"/>
        </w:rPr>
        <w:t xml:space="preserve">Skjemaet er en gjennomgang av </w:t>
      </w:r>
      <w:r>
        <w:rPr>
          <w:rFonts w:ascii="Calibri" w:hAnsi="Calibri" w:cs="Calibri"/>
          <w:noProof/>
          <w:szCs w:val="18"/>
          <w:lang w:val="nb-NO"/>
        </w:rPr>
        <w:t xml:space="preserve">de mest aktuelle </w:t>
      </w:r>
      <w:r w:rsidRPr="00A65499">
        <w:rPr>
          <w:rFonts w:ascii="Calibri" w:hAnsi="Calibri" w:cs="Calibri"/>
          <w:noProof/>
          <w:szCs w:val="18"/>
          <w:lang w:val="nb-NO"/>
        </w:rPr>
        <w:t>farer og forhold som kan ha betydning for prøvetakingen.</w:t>
      </w:r>
    </w:p>
    <w:tbl>
      <w:tblPr>
        <w:tblStyle w:val="TableNorm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8"/>
        <w:gridCol w:w="5670"/>
        <w:gridCol w:w="1698"/>
      </w:tblGrid>
      <w:tr w:rsidR="00B445AA" w:rsidRPr="006B762F" w14:paraId="0EF39799" w14:textId="31BFFF14" w:rsidTr="00DF4140">
        <w:trPr>
          <w:trHeight w:val="396"/>
        </w:trPr>
        <w:tc>
          <w:tcPr>
            <w:tcW w:w="1698" w:type="dxa"/>
            <w:shd w:val="clear" w:color="auto" w:fill="A1DAF8"/>
            <w:tcMar>
              <w:top w:w="28" w:type="dxa"/>
              <w:left w:w="57" w:type="dxa"/>
              <w:bottom w:w="28" w:type="dxa"/>
              <w:right w:w="28" w:type="dxa"/>
            </w:tcMar>
          </w:tcPr>
          <w:p w14:paraId="053DBEA9" w14:textId="77777777" w:rsidR="00B445AA" w:rsidRPr="006B762F" w:rsidRDefault="00B445AA" w:rsidP="00741F74">
            <w:pPr>
              <w:pStyle w:val="TableParagraph"/>
              <w:rPr>
                <w:rFonts w:ascii="Calibri" w:hAnsi="Calibri" w:cs="Calibri"/>
                <w:b/>
                <w:noProof/>
                <w:sz w:val="18"/>
                <w:szCs w:val="18"/>
                <w:lang w:val="nb-NO"/>
              </w:rPr>
            </w:pPr>
            <w:r w:rsidRPr="006B762F">
              <w:rPr>
                <w:rFonts w:ascii="Calibri" w:hAnsi="Calibri" w:cs="Calibri"/>
                <w:b/>
                <w:noProof/>
                <w:sz w:val="18"/>
                <w:szCs w:val="18"/>
                <w:lang w:val="nb-NO"/>
              </w:rPr>
              <w:t>Spørsmål:</w:t>
            </w:r>
          </w:p>
        </w:tc>
        <w:tc>
          <w:tcPr>
            <w:tcW w:w="5670" w:type="dxa"/>
            <w:shd w:val="clear" w:color="auto" w:fill="A1DAF8"/>
            <w:tcMar>
              <w:top w:w="28" w:type="dxa"/>
              <w:left w:w="57" w:type="dxa"/>
              <w:bottom w:w="28" w:type="dxa"/>
              <w:right w:w="28" w:type="dxa"/>
            </w:tcMar>
          </w:tcPr>
          <w:p w14:paraId="2CC7FAF7" w14:textId="77777777" w:rsidR="00B445AA" w:rsidRPr="006B762F" w:rsidRDefault="00B445AA" w:rsidP="00741F74">
            <w:pPr>
              <w:pStyle w:val="TableParagraph"/>
              <w:rPr>
                <w:rFonts w:ascii="Calibri" w:hAnsi="Calibri" w:cs="Calibri"/>
                <w:b/>
                <w:noProof/>
                <w:sz w:val="18"/>
                <w:szCs w:val="18"/>
                <w:lang w:val="nb-NO"/>
              </w:rPr>
            </w:pPr>
            <w:r w:rsidRPr="006B762F">
              <w:rPr>
                <w:rFonts w:ascii="Calibri" w:hAnsi="Calibri" w:cs="Calibri"/>
                <w:b/>
                <w:noProof/>
                <w:sz w:val="18"/>
                <w:szCs w:val="18"/>
                <w:lang w:val="nb-NO"/>
              </w:rPr>
              <w:t>Hvis ja:</w:t>
            </w:r>
          </w:p>
        </w:tc>
        <w:tc>
          <w:tcPr>
            <w:tcW w:w="1698" w:type="dxa"/>
            <w:shd w:val="clear" w:color="auto" w:fill="A1DAF8"/>
          </w:tcPr>
          <w:p w14:paraId="2DA97570" w14:textId="4F1991D1" w:rsidR="00B445AA" w:rsidRPr="006B762F" w:rsidRDefault="00B445AA" w:rsidP="00741F74">
            <w:pPr>
              <w:pStyle w:val="TableParagraph"/>
              <w:rPr>
                <w:rFonts w:ascii="Calibri" w:hAnsi="Calibri" w:cs="Calibri"/>
                <w:b/>
                <w:noProof/>
                <w:sz w:val="18"/>
                <w:szCs w:val="18"/>
                <w:lang w:val="nb-NO"/>
              </w:rPr>
            </w:pPr>
            <w:r>
              <w:rPr>
                <w:rFonts w:ascii="Calibri" w:hAnsi="Calibri" w:cs="Calibri"/>
                <w:b/>
                <w:noProof/>
                <w:sz w:val="18"/>
                <w:szCs w:val="18"/>
                <w:lang w:val="nb-NO"/>
              </w:rPr>
              <w:t xml:space="preserve"> Konklusjon:</w:t>
            </w:r>
          </w:p>
        </w:tc>
      </w:tr>
      <w:tr w:rsidR="00B445AA" w:rsidRPr="006B762F" w14:paraId="7BB1D37E" w14:textId="7DFA3C50" w:rsidTr="00DF4140">
        <w:trPr>
          <w:trHeight w:val="453"/>
        </w:trPr>
        <w:tc>
          <w:tcPr>
            <w:tcW w:w="7368" w:type="dxa"/>
            <w:gridSpan w:val="2"/>
            <w:shd w:val="clear" w:color="auto" w:fill="F2F2F2" w:themeFill="background1" w:themeFillShade="F2"/>
            <w:tcMar>
              <w:top w:w="28" w:type="dxa"/>
              <w:left w:w="57" w:type="dxa"/>
              <w:bottom w:w="28" w:type="dxa"/>
              <w:right w:w="28" w:type="dxa"/>
            </w:tcMar>
          </w:tcPr>
          <w:p w14:paraId="320B6F19" w14:textId="77777777" w:rsidR="00B445AA" w:rsidRPr="006B762F" w:rsidRDefault="00B445AA" w:rsidP="00741F74">
            <w:pPr>
              <w:pStyle w:val="TableParagraph"/>
              <w:rPr>
                <w:rFonts w:ascii="Calibri" w:hAnsi="Calibri" w:cs="Calibri"/>
                <w:b/>
                <w:noProof/>
                <w:sz w:val="18"/>
                <w:szCs w:val="18"/>
                <w:lang w:val="nb-NO"/>
              </w:rPr>
            </w:pPr>
            <w:r w:rsidRPr="006B762F">
              <w:rPr>
                <w:rFonts w:ascii="Calibri" w:hAnsi="Calibri" w:cs="Calibri"/>
                <w:b/>
                <w:noProof/>
                <w:sz w:val="18"/>
                <w:szCs w:val="18"/>
                <w:lang w:val="nb-NO"/>
              </w:rPr>
              <w:t>Nedbørfelt og kilde</w:t>
            </w:r>
          </w:p>
        </w:tc>
        <w:tc>
          <w:tcPr>
            <w:tcW w:w="1698" w:type="dxa"/>
            <w:shd w:val="clear" w:color="auto" w:fill="F2F2F2" w:themeFill="background1" w:themeFillShade="F2"/>
          </w:tcPr>
          <w:p w14:paraId="03E8C05A" w14:textId="77777777" w:rsidR="00B445AA" w:rsidRPr="006B762F" w:rsidRDefault="00B445AA" w:rsidP="00741F74">
            <w:pPr>
              <w:pStyle w:val="TableParagraph"/>
              <w:rPr>
                <w:rFonts w:ascii="Calibri" w:hAnsi="Calibri" w:cs="Calibri"/>
                <w:b/>
                <w:noProof/>
                <w:sz w:val="18"/>
                <w:szCs w:val="18"/>
                <w:lang w:val="nb-NO"/>
              </w:rPr>
            </w:pPr>
          </w:p>
        </w:tc>
      </w:tr>
      <w:tr w:rsidR="00B445AA" w:rsidRPr="00B12EB5" w14:paraId="0CC9FBE3" w14:textId="518901CC" w:rsidTr="00DF4140">
        <w:trPr>
          <w:trHeight w:val="1071"/>
        </w:trPr>
        <w:tc>
          <w:tcPr>
            <w:tcW w:w="1698" w:type="dxa"/>
            <w:shd w:val="clear" w:color="auto" w:fill="D4EDFC"/>
            <w:tcMar>
              <w:top w:w="28" w:type="dxa"/>
              <w:left w:w="57" w:type="dxa"/>
              <w:bottom w:w="28" w:type="dxa"/>
              <w:right w:w="28" w:type="dxa"/>
            </w:tcMar>
          </w:tcPr>
          <w:p w14:paraId="700B789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Blir kilden tilført renset eller urenset avløpsvann, eller er kilden utsatt for husdyrgjødsel (lagring, spredning eller beite)?</w:t>
            </w:r>
          </w:p>
        </w:tc>
        <w:tc>
          <w:tcPr>
            <w:tcW w:w="5670" w:type="dxa"/>
            <w:shd w:val="clear" w:color="auto" w:fill="D4EDFC"/>
            <w:tcMar>
              <w:top w:w="28" w:type="dxa"/>
              <w:left w:w="57" w:type="dxa"/>
              <w:bottom w:w="28" w:type="dxa"/>
              <w:right w:w="28" w:type="dxa"/>
            </w:tcMar>
          </w:tcPr>
          <w:p w14:paraId="031D2CD2" w14:textId="77777777" w:rsidR="00B445AA"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Mikrobiologiske analyser inngår i minsteomfanget for råvann. </w:t>
            </w:r>
          </w:p>
          <w:p w14:paraId="114D153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Det bør tas minst 12 råvannsprøver pr år i minst 3 år.</w:t>
            </w:r>
            <w:r>
              <w:rPr>
                <w:rFonts w:ascii="Calibri" w:hAnsi="Calibri" w:cs="Calibri"/>
                <w:noProof/>
                <w:sz w:val="18"/>
                <w:szCs w:val="18"/>
                <w:lang w:val="nb-NO"/>
              </w:rPr>
              <w:t xml:space="preserve"> </w:t>
            </w:r>
            <w:r w:rsidRPr="00741F74">
              <w:rPr>
                <w:rFonts w:ascii="Calibri" w:hAnsi="Calibri" w:cs="Calibri"/>
                <w:noProof/>
                <w:sz w:val="18"/>
                <w:szCs w:val="18"/>
                <w:lang w:val="nb-NO"/>
              </w:rPr>
              <w:t>Frekvensen videre (for vannverk som har anledning til å redusere til under 12 pr år) bestemmes av vannkvaliteten og behovet for overvåkning i lys av type og omfang av vannbehandlingsprosesser (robusthet og barrierer).</w:t>
            </w:r>
            <w:r>
              <w:rPr>
                <w:rFonts w:ascii="Calibri" w:hAnsi="Calibri" w:cs="Calibri"/>
                <w:noProof/>
                <w:sz w:val="18"/>
                <w:szCs w:val="18"/>
                <w:lang w:val="nb-NO"/>
              </w:rPr>
              <w:t xml:space="preserve"> Større vannverk og vannverk med dårlig råvannskvalitet bør øke frekvensen til mer enn 12 pr år.</w:t>
            </w:r>
          </w:p>
          <w:p w14:paraId="55327BF3" w14:textId="77777777" w:rsidR="00B445AA" w:rsidRPr="00741F74" w:rsidRDefault="00B445AA" w:rsidP="006B762F">
            <w:pPr>
              <w:pStyle w:val="TableParagraph"/>
              <w:rPr>
                <w:rFonts w:ascii="Calibri" w:hAnsi="Calibri" w:cs="Calibri"/>
                <w:noProof/>
                <w:sz w:val="18"/>
                <w:szCs w:val="18"/>
                <w:lang w:val="nb-NO"/>
              </w:rPr>
            </w:pPr>
            <w:r w:rsidRPr="00741F74">
              <w:rPr>
                <w:rFonts w:ascii="Calibri" w:hAnsi="Calibri" w:cs="Calibri"/>
                <w:noProof/>
                <w:sz w:val="18"/>
                <w:szCs w:val="18"/>
                <w:lang w:val="nb-NO"/>
              </w:rPr>
              <w:t>Større vannverk bør analysere for Clostridium perfringens og vurdere analyser av parasitter.</w:t>
            </w:r>
          </w:p>
        </w:tc>
        <w:tc>
          <w:tcPr>
            <w:tcW w:w="1698" w:type="dxa"/>
            <w:shd w:val="clear" w:color="auto" w:fill="auto"/>
          </w:tcPr>
          <w:p w14:paraId="1016DE62"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27A912E9" w14:textId="27279A57" w:rsidTr="00DF4140">
        <w:trPr>
          <w:trHeight w:val="272"/>
        </w:trPr>
        <w:tc>
          <w:tcPr>
            <w:tcW w:w="1698" w:type="dxa"/>
            <w:shd w:val="clear" w:color="auto" w:fill="EAF6FE"/>
            <w:tcMar>
              <w:top w:w="28" w:type="dxa"/>
              <w:left w:w="57" w:type="dxa"/>
              <w:bottom w:w="28" w:type="dxa"/>
              <w:right w:w="28" w:type="dxa"/>
            </w:tcMar>
          </w:tcPr>
          <w:p w14:paraId="3BD0E871"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Er råvannskvaliteten ustabil?</w:t>
            </w:r>
          </w:p>
        </w:tc>
        <w:tc>
          <w:tcPr>
            <w:tcW w:w="5670" w:type="dxa"/>
            <w:shd w:val="clear" w:color="auto" w:fill="EAF6FE"/>
            <w:tcMar>
              <w:top w:w="28" w:type="dxa"/>
              <w:left w:w="57" w:type="dxa"/>
              <w:bottom w:w="28" w:type="dxa"/>
              <w:right w:w="28" w:type="dxa"/>
            </w:tcMar>
          </w:tcPr>
          <w:p w14:paraId="5871FAA3" w14:textId="77777777" w:rsidR="00B445AA" w:rsidRPr="00741F74" w:rsidRDefault="00B445AA" w:rsidP="004214AF">
            <w:pPr>
              <w:pStyle w:val="TableParagraph"/>
              <w:rPr>
                <w:rFonts w:ascii="Calibri" w:hAnsi="Calibri" w:cs="Calibri"/>
                <w:noProof/>
                <w:sz w:val="18"/>
                <w:szCs w:val="18"/>
                <w:lang w:val="nb-NO"/>
              </w:rPr>
            </w:pPr>
            <w:r w:rsidRPr="00741F74">
              <w:rPr>
                <w:rFonts w:ascii="Calibri" w:hAnsi="Calibri" w:cs="Calibri"/>
                <w:noProof/>
                <w:sz w:val="18"/>
                <w:szCs w:val="18"/>
                <w:lang w:val="nb-NO"/>
              </w:rPr>
              <w:t>Mindre vannverk bør vurdere å øke antall råvannsprøver til 12 pr år.</w:t>
            </w:r>
            <w:r>
              <w:rPr>
                <w:rFonts w:ascii="Calibri" w:hAnsi="Calibri" w:cs="Calibri"/>
                <w:noProof/>
                <w:sz w:val="18"/>
                <w:szCs w:val="18"/>
                <w:lang w:val="nb-NO"/>
              </w:rPr>
              <w:t xml:space="preserve"> Større vannverk og vannverk med dårlig råvannskvalitet bør øke frekvensen til mer enn 12 pr år. </w:t>
            </w:r>
          </w:p>
        </w:tc>
        <w:tc>
          <w:tcPr>
            <w:tcW w:w="1698" w:type="dxa"/>
            <w:shd w:val="clear" w:color="auto" w:fill="auto"/>
          </w:tcPr>
          <w:p w14:paraId="3558BD9E" w14:textId="77777777" w:rsidR="00B445AA" w:rsidRPr="00741F74" w:rsidRDefault="00B445AA" w:rsidP="004214AF">
            <w:pPr>
              <w:pStyle w:val="TableParagraph"/>
              <w:rPr>
                <w:rFonts w:ascii="Calibri" w:hAnsi="Calibri" w:cs="Calibri"/>
                <w:noProof/>
                <w:sz w:val="18"/>
                <w:szCs w:val="18"/>
                <w:lang w:val="nb-NO"/>
              </w:rPr>
            </w:pPr>
          </w:p>
        </w:tc>
      </w:tr>
      <w:tr w:rsidR="00B445AA" w:rsidRPr="00B12EB5" w14:paraId="0BE2019A" w14:textId="73D4D658" w:rsidTr="00DF4140">
        <w:trPr>
          <w:trHeight w:val="1871"/>
        </w:trPr>
        <w:tc>
          <w:tcPr>
            <w:tcW w:w="1698" w:type="dxa"/>
            <w:shd w:val="clear" w:color="auto" w:fill="D4EDFC"/>
            <w:tcMar>
              <w:top w:w="28" w:type="dxa"/>
              <w:left w:w="57" w:type="dxa"/>
              <w:bottom w:w="28" w:type="dxa"/>
              <w:right w:w="28" w:type="dxa"/>
            </w:tcMar>
          </w:tcPr>
          <w:p w14:paraId="1C474A5D" w14:textId="77777777" w:rsidR="00B445AA" w:rsidRPr="00741F74" w:rsidRDefault="00B445AA" w:rsidP="004214AF">
            <w:pPr>
              <w:pStyle w:val="TableParagraph"/>
              <w:rPr>
                <w:rFonts w:ascii="Calibri" w:hAnsi="Calibri" w:cs="Calibri"/>
                <w:noProof/>
                <w:sz w:val="18"/>
                <w:szCs w:val="18"/>
                <w:lang w:val="nb-NO"/>
              </w:rPr>
            </w:pPr>
            <w:r w:rsidRPr="00741F74">
              <w:rPr>
                <w:rFonts w:ascii="Calibri" w:hAnsi="Calibri" w:cs="Calibri"/>
                <w:noProof/>
                <w:sz w:val="18"/>
                <w:szCs w:val="18"/>
                <w:lang w:val="nb-NO"/>
              </w:rPr>
              <w:t>Er kilden en eutrof (næringsrik) innsjø, og/eller forekommer det algeoppblomstringer?</w:t>
            </w:r>
          </w:p>
        </w:tc>
        <w:tc>
          <w:tcPr>
            <w:tcW w:w="5670" w:type="dxa"/>
            <w:shd w:val="clear" w:color="auto" w:fill="D4EDFC"/>
            <w:tcMar>
              <w:top w:w="28" w:type="dxa"/>
              <w:left w:w="57" w:type="dxa"/>
              <w:bottom w:w="28" w:type="dxa"/>
              <w:right w:w="28" w:type="dxa"/>
            </w:tcMar>
          </w:tcPr>
          <w:p w14:paraId="75FCA3D4" w14:textId="77777777" w:rsidR="00B445AA"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Analyser av nitrat og totalfosfor vil vise om kilden tilføres mye næringssalter som kan gi grunnlag for algevekst. Analyse bør gjøres på råvann</w:t>
            </w:r>
            <w:r>
              <w:rPr>
                <w:rFonts w:ascii="Calibri" w:hAnsi="Calibri" w:cs="Calibri"/>
                <w:noProof/>
                <w:sz w:val="18"/>
                <w:szCs w:val="18"/>
                <w:lang w:val="nb-NO"/>
              </w:rPr>
              <w:t>, f.eks. 4 ganger pr år</w:t>
            </w:r>
            <w:r w:rsidRPr="00741F74">
              <w:rPr>
                <w:rFonts w:ascii="Calibri" w:hAnsi="Calibri" w:cs="Calibri"/>
                <w:noProof/>
                <w:sz w:val="18"/>
                <w:szCs w:val="18"/>
                <w:lang w:val="nb-NO"/>
              </w:rPr>
              <w:t>.</w:t>
            </w:r>
          </w:p>
          <w:p w14:paraId="7825F83E"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Nitrat inngår </w:t>
            </w:r>
            <w:r>
              <w:rPr>
                <w:rFonts w:ascii="Calibri" w:hAnsi="Calibri" w:cs="Calibri"/>
                <w:noProof/>
                <w:sz w:val="18"/>
                <w:szCs w:val="18"/>
                <w:lang w:val="nb-NO"/>
              </w:rPr>
              <w:t xml:space="preserve">også </w:t>
            </w:r>
            <w:r w:rsidRPr="00741F74">
              <w:rPr>
                <w:rFonts w:ascii="Calibri" w:hAnsi="Calibri" w:cs="Calibri"/>
                <w:noProof/>
                <w:sz w:val="18"/>
                <w:szCs w:val="18"/>
                <w:lang w:val="nb-NO"/>
              </w:rPr>
              <w:t>i B-prøvene.</w:t>
            </w:r>
            <w:r>
              <w:rPr>
                <w:rFonts w:ascii="Calibri" w:hAnsi="Calibri" w:cs="Calibri"/>
                <w:noProof/>
                <w:sz w:val="18"/>
                <w:szCs w:val="18"/>
                <w:lang w:val="nb-NO"/>
              </w:rPr>
              <w:t xml:space="preserve"> </w:t>
            </w:r>
            <w:r w:rsidRPr="00741F74">
              <w:rPr>
                <w:rFonts w:ascii="Calibri" w:hAnsi="Calibri" w:cs="Calibri"/>
                <w:noProof/>
                <w:sz w:val="18"/>
                <w:szCs w:val="18"/>
                <w:lang w:val="nb-NO"/>
              </w:rPr>
              <w:t xml:space="preserve">Totalfosfor inngår ikke i drikkevannsforskriftens krav. </w:t>
            </w:r>
          </w:p>
          <w:p w14:paraId="63B16905"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Analyser av klorofyll i råvann i sommerhalvåret vil gi informasjon om eventuell algemengde. Det er også mulig å analysere spesifikt for forskjellige typer alger.</w:t>
            </w:r>
          </w:p>
          <w:p w14:paraId="2816C075" w14:textId="77777777" w:rsidR="00B445AA" w:rsidRPr="00741F74" w:rsidRDefault="00B445AA" w:rsidP="004214AF">
            <w:pPr>
              <w:pStyle w:val="TableParagraph"/>
              <w:rPr>
                <w:rFonts w:ascii="Calibri" w:hAnsi="Calibri" w:cs="Calibri"/>
                <w:noProof/>
                <w:sz w:val="18"/>
                <w:szCs w:val="18"/>
                <w:lang w:val="nb-NO"/>
              </w:rPr>
            </w:pPr>
            <w:r w:rsidRPr="00741F74">
              <w:rPr>
                <w:rFonts w:ascii="Calibri" w:hAnsi="Calibri" w:cs="Calibri"/>
                <w:noProof/>
                <w:sz w:val="18"/>
                <w:szCs w:val="18"/>
                <w:lang w:val="nb-NO"/>
              </w:rPr>
              <w:t>Analyser av algeproduserte giftstoffer i råvann må vurderes dersom det er påvist oppblomstring av giftproduserende alger.</w:t>
            </w:r>
          </w:p>
        </w:tc>
        <w:tc>
          <w:tcPr>
            <w:tcW w:w="1698" w:type="dxa"/>
            <w:shd w:val="clear" w:color="auto" w:fill="auto"/>
          </w:tcPr>
          <w:p w14:paraId="472FE76D"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36341C4B" w14:textId="4FE57A1A" w:rsidTr="00DF4140">
        <w:trPr>
          <w:trHeight w:val="1272"/>
        </w:trPr>
        <w:tc>
          <w:tcPr>
            <w:tcW w:w="1698" w:type="dxa"/>
            <w:shd w:val="clear" w:color="auto" w:fill="EAF6FE"/>
            <w:tcMar>
              <w:top w:w="28" w:type="dxa"/>
              <w:left w:w="57" w:type="dxa"/>
              <w:bottom w:w="28" w:type="dxa"/>
              <w:right w:w="28" w:type="dxa"/>
            </w:tcMar>
          </w:tcPr>
          <w:p w14:paraId="78643427"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Er mer enn 10 % av tilsigsområdet landbruksareal, eller er det mye land- bruksareal nærme inntaket/brønnen?</w:t>
            </w:r>
          </w:p>
        </w:tc>
        <w:tc>
          <w:tcPr>
            <w:tcW w:w="5670" w:type="dxa"/>
            <w:shd w:val="clear" w:color="auto" w:fill="EAF6FE"/>
            <w:tcMar>
              <w:top w:w="28" w:type="dxa"/>
              <w:left w:w="57" w:type="dxa"/>
              <w:bottom w:w="28" w:type="dxa"/>
              <w:right w:w="28" w:type="dxa"/>
            </w:tcMar>
          </w:tcPr>
          <w:p w14:paraId="3731B9C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Analyser av plantevernmidler og nitrat inngår i B-prøvene.</w:t>
            </w:r>
          </w:p>
          <w:p w14:paraId="09AFBEB7" w14:textId="77777777" w:rsidR="00B445AA" w:rsidRPr="00741F74" w:rsidRDefault="00B445AA" w:rsidP="004214AF">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Nitrat er ikke i seg selv et problem (nivåer over grenseverdien er uhyre sjeldne), men nivået </w:t>
            </w:r>
            <w:r>
              <w:rPr>
                <w:rFonts w:ascii="Calibri" w:hAnsi="Calibri" w:cs="Calibri"/>
                <w:noProof/>
                <w:sz w:val="18"/>
                <w:szCs w:val="18"/>
                <w:lang w:val="nb-NO"/>
              </w:rPr>
              <w:t xml:space="preserve">sier noe om i hvor stor grad vannet er påvriekt av </w:t>
            </w:r>
            <w:r w:rsidRPr="00741F74">
              <w:rPr>
                <w:rFonts w:ascii="Calibri" w:hAnsi="Calibri" w:cs="Calibri"/>
                <w:noProof/>
                <w:sz w:val="18"/>
                <w:szCs w:val="18"/>
                <w:lang w:val="nb-NO"/>
              </w:rPr>
              <w:t>gjødsel</w:t>
            </w:r>
            <w:r>
              <w:rPr>
                <w:rFonts w:ascii="Calibri" w:hAnsi="Calibri" w:cs="Calibri"/>
                <w:noProof/>
                <w:sz w:val="18"/>
                <w:szCs w:val="18"/>
                <w:lang w:val="nb-NO"/>
              </w:rPr>
              <w:t xml:space="preserve">, og er dermed </w:t>
            </w:r>
            <w:r w:rsidRPr="00741F74">
              <w:rPr>
                <w:rFonts w:ascii="Calibri" w:hAnsi="Calibri" w:cs="Calibri"/>
                <w:noProof/>
                <w:sz w:val="18"/>
                <w:szCs w:val="18"/>
                <w:lang w:val="nb-NO"/>
              </w:rPr>
              <w:t>et signal om å være oppmerksom på fare for plantevernmidler eller bakteriell forurensning fra husdyr.</w:t>
            </w:r>
          </w:p>
        </w:tc>
        <w:tc>
          <w:tcPr>
            <w:tcW w:w="1698" w:type="dxa"/>
            <w:shd w:val="clear" w:color="auto" w:fill="auto"/>
          </w:tcPr>
          <w:p w14:paraId="318A0D9D"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3E53F73B" w14:textId="34F04017" w:rsidTr="00DF4140">
        <w:trPr>
          <w:trHeight w:val="671"/>
        </w:trPr>
        <w:tc>
          <w:tcPr>
            <w:tcW w:w="1698" w:type="dxa"/>
            <w:shd w:val="clear" w:color="auto" w:fill="D4EDFC"/>
            <w:tcMar>
              <w:top w:w="28" w:type="dxa"/>
              <w:left w:w="57" w:type="dxa"/>
              <w:bottom w:w="28" w:type="dxa"/>
              <w:right w:w="28" w:type="dxa"/>
            </w:tcMar>
          </w:tcPr>
          <w:p w14:paraId="082E2A5D" w14:textId="77777777" w:rsidR="00B445AA" w:rsidRPr="00741F74" w:rsidRDefault="00B445AA" w:rsidP="004214AF">
            <w:pPr>
              <w:pStyle w:val="TableParagraph"/>
              <w:rPr>
                <w:rFonts w:ascii="Calibri" w:hAnsi="Calibri" w:cs="Calibri"/>
                <w:noProof/>
                <w:sz w:val="18"/>
                <w:szCs w:val="18"/>
                <w:lang w:val="nb-NO"/>
              </w:rPr>
            </w:pPr>
            <w:r w:rsidRPr="00741F74">
              <w:rPr>
                <w:rFonts w:ascii="Calibri" w:hAnsi="Calibri" w:cs="Calibri"/>
                <w:noProof/>
                <w:sz w:val="18"/>
                <w:szCs w:val="18"/>
                <w:lang w:val="nb-NO"/>
              </w:rPr>
              <w:t>Er det i tilsigsområdet kraftlinjer eller andre områder som kan ha vært sprøytet i større omfang, eller gartneri?</w:t>
            </w:r>
          </w:p>
        </w:tc>
        <w:tc>
          <w:tcPr>
            <w:tcW w:w="5670" w:type="dxa"/>
            <w:shd w:val="clear" w:color="auto" w:fill="D4EDFC"/>
            <w:tcMar>
              <w:top w:w="28" w:type="dxa"/>
              <w:left w:w="57" w:type="dxa"/>
              <w:bottom w:w="28" w:type="dxa"/>
              <w:right w:w="28" w:type="dxa"/>
            </w:tcMar>
          </w:tcPr>
          <w:p w14:paraId="6E1BDF57" w14:textId="77777777" w:rsidR="00B445AA" w:rsidRPr="00741F74" w:rsidRDefault="00B445AA" w:rsidP="004214AF">
            <w:pPr>
              <w:pStyle w:val="TableParagraph"/>
              <w:rPr>
                <w:rFonts w:ascii="Calibri" w:hAnsi="Calibri" w:cs="Calibri"/>
                <w:noProof/>
                <w:sz w:val="18"/>
                <w:szCs w:val="18"/>
                <w:lang w:val="nb-NO"/>
              </w:rPr>
            </w:pPr>
            <w:r>
              <w:rPr>
                <w:rFonts w:ascii="Calibri" w:hAnsi="Calibri" w:cs="Calibri"/>
                <w:noProof/>
                <w:sz w:val="18"/>
                <w:szCs w:val="18"/>
                <w:lang w:val="nb-NO"/>
              </w:rPr>
              <w:t xml:space="preserve">Analyse </w:t>
            </w:r>
            <w:r w:rsidRPr="00741F74">
              <w:rPr>
                <w:rFonts w:ascii="Calibri" w:hAnsi="Calibri" w:cs="Calibri"/>
                <w:noProof/>
                <w:sz w:val="18"/>
                <w:szCs w:val="18"/>
                <w:lang w:val="nb-NO"/>
              </w:rPr>
              <w:t xml:space="preserve">av plantevernmidler </w:t>
            </w:r>
            <w:r>
              <w:rPr>
                <w:rFonts w:ascii="Calibri" w:hAnsi="Calibri" w:cs="Calibri"/>
                <w:noProof/>
                <w:sz w:val="18"/>
                <w:szCs w:val="18"/>
                <w:lang w:val="nb-NO"/>
              </w:rPr>
              <w:t>inngår i B-prøvene, men mindre vannverk bør vurdere å utvide antallet til 2 pr år inntil man har en god oversikt over tilstanden.</w:t>
            </w:r>
          </w:p>
        </w:tc>
        <w:tc>
          <w:tcPr>
            <w:tcW w:w="1698" w:type="dxa"/>
            <w:shd w:val="clear" w:color="auto" w:fill="auto"/>
          </w:tcPr>
          <w:p w14:paraId="7FD79136" w14:textId="77777777" w:rsidR="00B445AA" w:rsidRDefault="00B445AA" w:rsidP="004214AF">
            <w:pPr>
              <w:pStyle w:val="TableParagraph"/>
              <w:rPr>
                <w:rFonts w:ascii="Calibri" w:hAnsi="Calibri" w:cs="Calibri"/>
                <w:noProof/>
                <w:sz w:val="18"/>
                <w:szCs w:val="18"/>
                <w:lang w:val="nb-NO"/>
              </w:rPr>
            </w:pPr>
          </w:p>
        </w:tc>
      </w:tr>
      <w:tr w:rsidR="00B445AA" w:rsidRPr="00B12EB5" w14:paraId="09219A3C" w14:textId="7D1BE608" w:rsidTr="00DF4140">
        <w:trPr>
          <w:trHeight w:val="3471"/>
        </w:trPr>
        <w:tc>
          <w:tcPr>
            <w:tcW w:w="1698" w:type="dxa"/>
            <w:shd w:val="clear" w:color="auto" w:fill="EAF6FE"/>
            <w:tcMar>
              <w:top w:w="28" w:type="dxa"/>
              <w:left w:w="57" w:type="dxa"/>
              <w:bottom w:w="28" w:type="dxa"/>
              <w:right w:w="28" w:type="dxa"/>
            </w:tcMar>
          </w:tcPr>
          <w:p w14:paraId="36405831"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lastRenderedPageBreak/>
              <w:t>Er det mulighet for forurensning fra industri, mekanisk verksted, bergverk eller håndtering av farlig avfall (eksis- terende eller tidligere virksomhet)</w:t>
            </w:r>
          </w:p>
        </w:tc>
        <w:tc>
          <w:tcPr>
            <w:tcW w:w="5670" w:type="dxa"/>
            <w:shd w:val="clear" w:color="auto" w:fill="EAF6FE"/>
            <w:tcMar>
              <w:top w:w="28" w:type="dxa"/>
              <w:left w:w="57" w:type="dxa"/>
              <w:bottom w:w="28" w:type="dxa"/>
              <w:right w:w="28" w:type="dxa"/>
            </w:tcMar>
          </w:tcPr>
          <w:p w14:paraId="5D842DC2"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Aktuelle parametere kan være:</w:t>
            </w:r>
          </w:p>
          <w:p w14:paraId="32DC6323"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arsen</w:t>
            </w:r>
          </w:p>
          <w:p w14:paraId="4BD412A0"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bly</w:t>
            </w:r>
          </w:p>
          <w:p w14:paraId="21DB66F5"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bor</w:t>
            </w:r>
          </w:p>
          <w:p w14:paraId="79098EE1"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cyanid (særlig bergverk eller</w:t>
            </w:r>
            <w:r w:rsidRPr="000A75C7">
              <w:rPr>
                <w:rFonts w:ascii="Calibri" w:hAnsi="Calibri" w:cs="Calibri"/>
                <w:noProof/>
                <w:sz w:val="18"/>
                <w:szCs w:val="18"/>
                <w:lang w:val="nb-NO"/>
              </w:rPr>
              <w:t xml:space="preserve"> </w:t>
            </w:r>
            <w:r w:rsidRPr="00741F74">
              <w:rPr>
                <w:rFonts w:ascii="Calibri" w:hAnsi="Calibri" w:cs="Calibri"/>
                <w:noProof/>
                <w:sz w:val="18"/>
                <w:szCs w:val="18"/>
                <w:lang w:val="nb-NO"/>
              </w:rPr>
              <w:t>overflatebehandling)</w:t>
            </w:r>
          </w:p>
          <w:p w14:paraId="7EBB51AF"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kadmium</w:t>
            </w:r>
          </w:p>
          <w:p w14:paraId="7339A1D4"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kopper</w:t>
            </w:r>
          </w:p>
          <w:p w14:paraId="05023A94"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krom</w:t>
            </w:r>
          </w:p>
          <w:p w14:paraId="418DFD48"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kvikksølv</w:t>
            </w:r>
          </w:p>
          <w:p w14:paraId="7F3A91DD"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nikkel</w:t>
            </w:r>
          </w:p>
          <w:p w14:paraId="04FABBE8" w14:textId="77777777" w:rsidR="00B445AA" w:rsidRPr="00AA3B19" w:rsidRDefault="00B445AA" w:rsidP="000A75C7">
            <w:pPr>
              <w:pStyle w:val="Listeavsnitt"/>
              <w:numPr>
                <w:ilvl w:val="0"/>
                <w:numId w:val="20"/>
              </w:numPr>
              <w:rPr>
                <w:rFonts w:ascii="Calibri" w:hAnsi="Calibri" w:cs="Calibri"/>
                <w:noProof/>
                <w:sz w:val="18"/>
                <w:szCs w:val="18"/>
                <w:lang w:val="en-GB"/>
              </w:rPr>
            </w:pPr>
            <w:r w:rsidRPr="00AA3B19">
              <w:rPr>
                <w:rFonts w:ascii="Calibri" w:hAnsi="Calibri" w:cs="Calibri"/>
                <w:noProof/>
                <w:sz w:val="18"/>
                <w:szCs w:val="18"/>
                <w:lang w:val="en-GB"/>
              </w:rPr>
              <w:t>PAH (inkl. benzo(a)pyren)</w:t>
            </w:r>
          </w:p>
          <w:p w14:paraId="2207670F"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selen</w:t>
            </w:r>
          </w:p>
          <w:p w14:paraId="110971A2"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klorerte alifater (= 1,2-dikloretan, trikloretan,</w:t>
            </w:r>
            <w:r w:rsidRPr="000A75C7">
              <w:rPr>
                <w:rFonts w:ascii="Calibri" w:hAnsi="Calibri" w:cs="Calibri"/>
                <w:noProof/>
                <w:sz w:val="18"/>
                <w:szCs w:val="18"/>
                <w:lang w:val="nb-NO"/>
              </w:rPr>
              <w:t xml:space="preserve"> </w:t>
            </w:r>
            <w:r w:rsidRPr="00741F74">
              <w:rPr>
                <w:rFonts w:ascii="Calibri" w:hAnsi="Calibri" w:cs="Calibri"/>
                <w:noProof/>
                <w:sz w:val="18"/>
                <w:szCs w:val="18"/>
                <w:lang w:val="nb-NO"/>
              </w:rPr>
              <w:t>tetrakloretan)</w:t>
            </w:r>
          </w:p>
          <w:p w14:paraId="32591CC2"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benzen</w:t>
            </w:r>
          </w:p>
          <w:p w14:paraId="1FB10E34"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Disse inngår i B-prøvene. For nedlagt virksomhet er B-prøvene tilstrekkelig.</w:t>
            </w:r>
          </w:p>
          <w:p w14:paraId="667A9E8E"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For eksisterende virksomhet må det vurderes hvilke stoffer som kan være aktuelle og om det er reell fare for at dette kommer i drikkevannet. Små vannverk bør i så fall vurdere å ta minst to analyser pr år for aktuelle stoff.</w:t>
            </w:r>
          </w:p>
        </w:tc>
        <w:tc>
          <w:tcPr>
            <w:tcW w:w="1698" w:type="dxa"/>
            <w:shd w:val="clear" w:color="auto" w:fill="auto"/>
          </w:tcPr>
          <w:p w14:paraId="3254A922"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6E03E34D" w14:textId="51A90A4D" w:rsidTr="00DF4140">
        <w:trPr>
          <w:trHeight w:val="872"/>
        </w:trPr>
        <w:tc>
          <w:tcPr>
            <w:tcW w:w="1698" w:type="dxa"/>
            <w:shd w:val="clear" w:color="auto" w:fill="D4EDFC"/>
            <w:tcMar>
              <w:top w:w="28" w:type="dxa"/>
              <w:left w:w="57" w:type="dxa"/>
              <w:bottom w:w="28" w:type="dxa"/>
              <w:right w:w="28" w:type="dxa"/>
            </w:tcMar>
          </w:tcPr>
          <w:p w14:paraId="6926B1CE"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Er det spesi</w:t>
            </w:r>
            <w:r>
              <w:rPr>
                <w:rFonts w:ascii="Calibri" w:hAnsi="Calibri" w:cs="Calibri"/>
                <w:noProof/>
                <w:sz w:val="18"/>
                <w:szCs w:val="18"/>
                <w:lang w:val="nb-NO"/>
              </w:rPr>
              <w:t>ell fare for tilførsel av driv</w:t>
            </w:r>
            <w:r w:rsidRPr="00741F74">
              <w:rPr>
                <w:rFonts w:ascii="Calibri" w:hAnsi="Calibri" w:cs="Calibri"/>
                <w:noProof/>
                <w:sz w:val="18"/>
                <w:szCs w:val="18"/>
                <w:lang w:val="nb-NO"/>
              </w:rPr>
              <w:t>stoff fra bensinstasjon, drivstofflager, skogsdrift, verksted e.l.?</w:t>
            </w:r>
          </w:p>
        </w:tc>
        <w:tc>
          <w:tcPr>
            <w:tcW w:w="5670" w:type="dxa"/>
            <w:shd w:val="clear" w:color="auto" w:fill="D4EDFC"/>
            <w:tcMar>
              <w:top w:w="28" w:type="dxa"/>
              <w:left w:w="57" w:type="dxa"/>
              <w:bottom w:w="28" w:type="dxa"/>
              <w:right w:w="28" w:type="dxa"/>
            </w:tcMar>
          </w:tcPr>
          <w:p w14:paraId="0C802D04"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Aktuelle</w:t>
            </w:r>
            <w:r w:rsidRPr="00741F74">
              <w:rPr>
                <w:rFonts w:ascii="Calibri" w:hAnsi="Calibri" w:cs="Calibri"/>
                <w:noProof/>
                <w:spacing w:val="-5"/>
                <w:sz w:val="18"/>
                <w:szCs w:val="18"/>
                <w:lang w:val="nb-NO"/>
              </w:rPr>
              <w:t xml:space="preserve"> </w:t>
            </w:r>
            <w:r w:rsidRPr="00741F74">
              <w:rPr>
                <w:rFonts w:ascii="Calibri" w:hAnsi="Calibri" w:cs="Calibri"/>
                <w:noProof/>
                <w:sz w:val="18"/>
                <w:szCs w:val="18"/>
                <w:lang w:val="nb-NO"/>
              </w:rPr>
              <w:t>parameter</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er</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benzen</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og</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totale</w:t>
            </w:r>
            <w:r w:rsidRPr="00741F74">
              <w:rPr>
                <w:rFonts w:ascii="Calibri" w:hAnsi="Calibri" w:cs="Calibri"/>
                <w:noProof/>
                <w:spacing w:val="-5"/>
                <w:sz w:val="18"/>
                <w:szCs w:val="18"/>
                <w:lang w:val="nb-NO"/>
              </w:rPr>
              <w:t xml:space="preserve"> </w:t>
            </w:r>
            <w:r w:rsidRPr="00741F74">
              <w:rPr>
                <w:rFonts w:ascii="Calibri" w:hAnsi="Calibri" w:cs="Calibri"/>
                <w:noProof/>
                <w:sz w:val="18"/>
                <w:szCs w:val="18"/>
                <w:lang w:val="nb-NO"/>
              </w:rPr>
              <w:t>hydrokarboner.</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Benzen</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inngår</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i</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B-prøvene.</w:t>
            </w:r>
            <w:r w:rsidRPr="00741F74">
              <w:rPr>
                <w:rFonts w:ascii="Calibri" w:hAnsi="Calibri" w:cs="Calibri"/>
                <w:noProof/>
                <w:spacing w:val="-4"/>
                <w:sz w:val="18"/>
                <w:szCs w:val="18"/>
                <w:lang w:val="nb-NO"/>
              </w:rPr>
              <w:t xml:space="preserve"> Ved</w:t>
            </w:r>
            <w:r w:rsidRPr="00741F74">
              <w:rPr>
                <w:rFonts w:ascii="Calibri" w:hAnsi="Calibri" w:cs="Calibri"/>
                <w:noProof/>
                <w:spacing w:val="-5"/>
                <w:sz w:val="18"/>
                <w:szCs w:val="18"/>
                <w:lang w:val="nb-NO"/>
              </w:rPr>
              <w:t xml:space="preserve"> </w:t>
            </w:r>
            <w:r w:rsidRPr="00741F74">
              <w:rPr>
                <w:rFonts w:ascii="Calibri" w:hAnsi="Calibri" w:cs="Calibri"/>
                <w:noProof/>
                <w:sz w:val="18"/>
                <w:szCs w:val="18"/>
                <w:lang w:val="nb-NO"/>
              </w:rPr>
              <w:t>mistanke</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om</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forurensning bør det analyseres for både totale hydrokarboner og benzen i råvann. (Benzen inngår i totale hydrokarboner, men er det eneste av forbindelsene som det er gitt grenseverdi for i</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forskriften.)</w:t>
            </w:r>
          </w:p>
          <w:p w14:paraId="2C4BABA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At det går bilveg gjennom tilsigsområdet er ikke i seg selv så alvorlig at det trengs ekstra analyser.</w:t>
            </w:r>
          </w:p>
        </w:tc>
        <w:tc>
          <w:tcPr>
            <w:tcW w:w="1698" w:type="dxa"/>
            <w:shd w:val="clear" w:color="auto" w:fill="auto"/>
          </w:tcPr>
          <w:p w14:paraId="5CFD146C" w14:textId="77777777" w:rsidR="00B445AA" w:rsidRPr="00741F74" w:rsidRDefault="00B445AA" w:rsidP="00741F74">
            <w:pPr>
              <w:pStyle w:val="TableParagraph"/>
              <w:rPr>
                <w:rFonts w:ascii="Calibri" w:hAnsi="Calibri" w:cs="Calibri"/>
                <w:noProof/>
                <w:sz w:val="18"/>
                <w:szCs w:val="18"/>
                <w:lang w:val="nb-NO"/>
              </w:rPr>
            </w:pPr>
          </w:p>
        </w:tc>
      </w:tr>
      <w:tr w:rsidR="00B445AA" w:rsidRPr="00741F74" w14:paraId="6022F86D" w14:textId="6139F033" w:rsidTr="00DF4140">
        <w:trPr>
          <w:trHeight w:val="1271"/>
        </w:trPr>
        <w:tc>
          <w:tcPr>
            <w:tcW w:w="1698" w:type="dxa"/>
            <w:shd w:val="clear" w:color="auto" w:fill="EAF6FE"/>
            <w:tcMar>
              <w:top w:w="28" w:type="dxa"/>
              <w:left w:w="57" w:type="dxa"/>
              <w:bottom w:w="28" w:type="dxa"/>
              <w:right w:w="28" w:type="dxa"/>
            </w:tcMar>
          </w:tcPr>
          <w:p w14:paraId="2633FA6F"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Er vannkilden grunnvann?</w:t>
            </w:r>
          </w:p>
        </w:tc>
        <w:tc>
          <w:tcPr>
            <w:tcW w:w="5670" w:type="dxa"/>
            <w:shd w:val="clear" w:color="auto" w:fill="EAF6FE"/>
            <w:tcMar>
              <w:top w:w="28" w:type="dxa"/>
              <w:left w:w="57" w:type="dxa"/>
              <w:bottom w:w="28" w:type="dxa"/>
              <w:right w:w="28" w:type="dxa"/>
            </w:tcMar>
          </w:tcPr>
          <w:p w14:paraId="331B38BC"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Jern og mangan i råvann bør være kartlagt ved etablering av vannverket. Hvis dette ikke er gjort bør det analyseres i minst 4 råvannsprøver pr år til stabilt nivå kan fastslås.</w:t>
            </w:r>
          </w:p>
          <w:p w14:paraId="365C57EB"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Det bør siden følges opp med 1-4 årlige analyser av råvannsprøver. Hvis nivåene er ustabile eller høye må frekvensen være høyere og tilpasset behovet i eventuelle vannbehandlingsprosesser.</w:t>
            </w:r>
          </w:p>
          <w:p w14:paraId="0FA5A120" w14:textId="77777777" w:rsidR="00B445AA" w:rsidRPr="00756070" w:rsidRDefault="00B445AA" w:rsidP="00756070">
            <w:r w:rsidRPr="00741F74">
              <w:rPr>
                <w:rFonts w:ascii="Calibri" w:hAnsi="Calibri" w:cs="Calibri"/>
                <w:noProof/>
                <w:sz w:val="18"/>
                <w:szCs w:val="18"/>
                <w:lang w:val="nb-NO"/>
              </w:rPr>
              <w:t>Hvis innholdet i råvannet er nær eller over grenseverdiene bør det tas minst 4 prøver pr år av drikkevann</w:t>
            </w:r>
            <w:r>
              <w:rPr>
                <w:rFonts w:ascii="Calibri" w:hAnsi="Calibri" w:cs="Calibri"/>
                <w:noProof/>
                <w:sz w:val="18"/>
                <w:szCs w:val="18"/>
                <w:lang w:val="nb-NO"/>
              </w:rPr>
              <w:t>et</w:t>
            </w:r>
            <w:r w:rsidRPr="00741F74">
              <w:rPr>
                <w:rFonts w:ascii="Calibri" w:hAnsi="Calibri" w:cs="Calibri"/>
                <w:noProof/>
                <w:sz w:val="18"/>
                <w:szCs w:val="18"/>
                <w:lang w:val="nb-NO"/>
              </w:rPr>
              <w:t>.</w:t>
            </w:r>
            <w:r>
              <w:rPr>
                <w:rFonts w:ascii="Calibri" w:hAnsi="Calibri" w:cs="Calibri"/>
                <w:noProof/>
                <w:sz w:val="18"/>
                <w:szCs w:val="18"/>
                <w:lang w:val="nb-NO"/>
              </w:rPr>
              <w:t xml:space="preserve"> </w:t>
            </w:r>
            <w:r w:rsidRPr="00756070">
              <w:rPr>
                <w:rFonts w:ascii="Calibri" w:hAnsi="Calibri" w:cs="Calibri"/>
                <w:noProof/>
                <w:sz w:val="18"/>
                <w:szCs w:val="18"/>
                <w:lang w:val="nb-NO"/>
              </w:rPr>
              <w:t>Jern og mangan inngår i B-parametrene.</w:t>
            </w:r>
          </w:p>
        </w:tc>
        <w:tc>
          <w:tcPr>
            <w:tcW w:w="1698" w:type="dxa"/>
            <w:shd w:val="clear" w:color="auto" w:fill="auto"/>
          </w:tcPr>
          <w:p w14:paraId="06C0CA78"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6BC95CD7" w14:textId="746D8F78" w:rsidTr="00DF4140">
        <w:trPr>
          <w:trHeight w:val="672"/>
        </w:trPr>
        <w:tc>
          <w:tcPr>
            <w:tcW w:w="1698" w:type="dxa"/>
            <w:shd w:val="clear" w:color="auto" w:fill="D4EDFC"/>
            <w:tcMar>
              <w:top w:w="28" w:type="dxa"/>
              <w:left w:w="57" w:type="dxa"/>
              <w:bottom w:w="28" w:type="dxa"/>
              <w:right w:w="28" w:type="dxa"/>
            </w:tcMar>
          </w:tcPr>
          <w:p w14:paraId="38A16974" w14:textId="77777777" w:rsidR="00B445AA" w:rsidRPr="00741F74" w:rsidRDefault="00B445AA" w:rsidP="00756070">
            <w:pPr>
              <w:pStyle w:val="TableParagraph"/>
              <w:rPr>
                <w:rFonts w:ascii="Calibri" w:hAnsi="Calibri" w:cs="Calibri"/>
                <w:noProof/>
                <w:sz w:val="18"/>
                <w:szCs w:val="18"/>
                <w:lang w:val="nb-NO"/>
              </w:rPr>
            </w:pPr>
            <w:r w:rsidRPr="00741F74">
              <w:rPr>
                <w:rFonts w:ascii="Calibri" w:hAnsi="Calibri" w:cs="Calibri"/>
                <w:noProof/>
                <w:sz w:val="18"/>
                <w:szCs w:val="18"/>
                <w:lang w:val="nb-NO"/>
              </w:rPr>
              <w:t>Er vannkilden grunnvann fra fjellbrønner?</w:t>
            </w:r>
          </w:p>
        </w:tc>
        <w:tc>
          <w:tcPr>
            <w:tcW w:w="5670" w:type="dxa"/>
            <w:shd w:val="clear" w:color="auto" w:fill="D4EDFC"/>
            <w:tcMar>
              <w:top w:w="28" w:type="dxa"/>
              <w:left w:w="57" w:type="dxa"/>
              <w:bottom w:w="28" w:type="dxa"/>
              <w:right w:w="28" w:type="dxa"/>
            </w:tcMar>
          </w:tcPr>
          <w:p w14:paraId="23576AA6" w14:textId="77777777" w:rsidR="00B445AA"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Fluor, nikkel og arsen inngår i B-prøvene. </w:t>
            </w:r>
            <w:r>
              <w:rPr>
                <w:rFonts w:ascii="Calibri" w:hAnsi="Calibri" w:cs="Calibri"/>
                <w:noProof/>
                <w:sz w:val="18"/>
                <w:szCs w:val="18"/>
                <w:lang w:val="nb-NO"/>
              </w:rPr>
              <w:t>Dette gir tilstrekkelig informasjon.</w:t>
            </w:r>
          </w:p>
          <w:p w14:paraId="6BA31E2C" w14:textId="77777777" w:rsidR="00B445AA" w:rsidRPr="00741F74" w:rsidRDefault="00B445AA" w:rsidP="00756070">
            <w:pPr>
              <w:pStyle w:val="TableParagraph"/>
              <w:rPr>
                <w:rFonts w:ascii="Calibri" w:hAnsi="Calibri" w:cs="Calibri"/>
                <w:noProof/>
                <w:sz w:val="18"/>
                <w:szCs w:val="18"/>
                <w:lang w:val="nb-NO"/>
              </w:rPr>
            </w:pPr>
            <w:r w:rsidRPr="00741F74">
              <w:rPr>
                <w:rFonts w:ascii="Calibri" w:hAnsi="Calibri" w:cs="Calibri"/>
                <w:noProof/>
                <w:sz w:val="18"/>
                <w:szCs w:val="18"/>
                <w:lang w:val="nb-NO"/>
              </w:rPr>
              <w:t>Radon inngår ikke i forskriftens parametere men bør analyseres i råvannsprøve dersom brønnen ligger i et område med høy aktsomhetsgrad i følge NGUs kart.</w:t>
            </w:r>
            <w:r>
              <w:rPr>
                <w:rFonts w:ascii="Calibri" w:hAnsi="Calibri" w:cs="Calibri"/>
                <w:noProof/>
                <w:sz w:val="18"/>
                <w:szCs w:val="18"/>
                <w:lang w:val="nb-NO"/>
              </w:rPr>
              <w:t xml:space="preserve"> </w:t>
            </w:r>
            <w:r w:rsidRPr="00741F74">
              <w:rPr>
                <w:rFonts w:ascii="Calibri" w:hAnsi="Calibri" w:cs="Calibri"/>
                <w:noProof/>
                <w:sz w:val="18"/>
                <w:szCs w:val="18"/>
                <w:lang w:val="nb-NO"/>
              </w:rPr>
              <w:t xml:space="preserve">To analyser </w:t>
            </w:r>
            <w:r>
              <w:rPr>
                <w:rFonts w:ascii="Calibri" w:hAnsi="Calibri" w:cs="Calibri"/>
                <w:noProof/>
                <w:sz w:val="18"/>
                <w:szCs w:val="18"/>
                <w:lang w:val="nb-NO"/>
              </w:rPr>
              <w:t xml:space="preserve">må anses å være </w:t>
            </w:r>
            <w:r w:rsidRPr="00741F74">
              <w:rPr>
                <w:rFonts w:ascii="Calibri" w:hAnsi="Calibri" w:cs="Calibri"/>
                <w:noProof/>
                <w:sz w:val="18"/>
                <w:szCs w:val="18"/>
                <w:lang w:val="nb-NO"/>
              </w:rPr>
              <w:t>nok til å fastslå nivået. Hvis dette er gjort tidligere og nivået er lavt er nye prøver ikke nødvendig.</w:t>
            </w:r>
          </w:p>
        </w:tc>
        <w:tc>
          <w:tcPr>
            <w:tcW w:w="1698" w:type="dxa"/>
            <w:shd w:val="clear" w:color="auto" w:fill="auto"/>
          </w:tcPr>
          <w:p w14:paraId="2A25F6D1"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3E2A7BF6" w14:textId="6B109F0F" w:rsidTr="00DF4140">
        <w:trPr>
          <w:trHeight w:val="871"/>
        </w:trPr>
        <w:tc>
          <w:tcPr>
            <w:tcW w:w="1698" w:type="dxa"/>
            <w:shd w:val="clear" w:color="auto" w:fill="EAF6FE"/>
            <w:tcMar>
              <w:top w:w="28" w:type="dxa"/>
              <w:left w:w="57" w:type="dxa"/>
              <w:bottom w:w="28" w:type="dxa"/>
              <w:right w:w="28" w:type="dxa"/>
            </w:tcMar>
          </w:tcPr>
          <w:p w14:paraId="26FBA2D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Er kilden grunnvann i løsmasser?</w:t>
            </w:r>
          </w:p>
        </w:tc>
        <w:tc>
          <w:tcPr>
            <w:tcW w:w="5670" w:type="dxa"/>
            <w:shd w:val="clear" w:color="auto" w:fill="EAF6FE"/>
            <w:tcMar>
              <w:top w:w="28" w:type="dxa"/>
              <w:left w:w="57" w:type="dxa"/>
              <w:bottom w:w="28" w:type="dxa"/>
              <w:right w:w="28" w:type="dxa"/>
            </w:tcMar>
          </w:tcPr>
          <w:p w14:paraId="1EA1BF09" w14:textId="77777777" w:rsidR="00B445AA" w:rsidRPr="00741F74" w:rsidRDefault="00B445AA" w:rsidP="00756070">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Hvis pH </w:t>
            </w:r>
            <w:r>
              <w:rPr>
                <w:rFonts w:ascii="Calibri" w:hAnsi="Calibri" w:cs="Calibri"/>
                <w:noProof/>
                <w:sz w:val="18"/>
                <w:szCs w:val="18"/>
                <w:lang w:val="nb-NO"/>
              </w:rPr>
              <w:t xml:space="preserve">i drikkevannet </w:t>
            </w:r>
            <w:r w:rsidRPr="00741F74">
              <w:rPr>
                <w:rFonts w:ascii="Calibri" w:hAnsi="Calibri" w:cs="Calibri"/>
                <w:noProof/>
                <w:sz w:val="18"/>
                <w:szCs w:val="18"/>
                <w:lang w:val="nb-NO"/>
              </w:rPr>
              <w:t xml:space="preserve">er under </w:t>
            </w:r>
            <w:r>
              <w:rPr>
                <w:rFonts w:ascii="Calibri" w:hAnsi="Calibri" w:cs="Calibri"/>
                <w:noProof/>
                <w:sz w:val="18"/>
                <w:szCs w:val="18"/>
                <w:lang w:val="nb-NO"/>
              </w:rPr>
              <w:t xml:space="preserve">7,5 </w:t>
            </w:r>
            <w:r w:rsidRPr="00741F74">
              <w:rPr>
                <w:rFonts w:ascii="Calibri" w:hAnsi="Calibri" w:cs="Calibri"/>
                <w:noProof/>
                <w:sz w:val="18"/>
                <w:szCs w:val="18"/>
                <w:lang w:val="nb-NO"/>
              </w:rPr>
              <w:t>bør vannet analyseres for aciditet eller fritt CO</w:t>
            </w:r>
            <w:r w:rsidRPr="00741F74">
              <w:rPr>
                <w:rFonts w:ascii="Calibri" w:hAnsi="Calibri" w:cs="Calibri"/>
                <w:noProof/>
                <w:position w:val="-3"/>
                <w:sz w:val="18"/>
                <w:szCs w:val="18"/>
                <w:lang w:val="nb-NO"/>
              </w:rPr>
              <w:t>2</w:t>
            </w:r>
            <w:r w:rsidRPr="00741F74">
              <w:rPr>
                <w:rFonts w:ascii="Calibri" w:hAnsi="Calibri" w:cs="Calibri"/>
                <w:noProof/>
                <w:sz w:val="18"/>
                <w:szCs w:val="18"/>
                <w:lang w:val="nb-NO"/>
              </w:rPr>
              <w:t>. Parameteren inngår ikke i de obligatoriske analysene. Fritt CO</w:t>
            </w:r>
            <w:r w:rsidRPr="00741F74">
              <w:rPr>
                <w:rFonts w:ascii="Calibri" w:hAnsi="Calibri" w:cs="Calibri"/>
                <w:noProof/>
                <w:position w:val="-4"/>
                <w:sz w:val="18"/>
                <w:szCs w:val="18"/>
                <w:lang w:val="nb-NO"/>
              </w:rPr>
              <w:t xml:space="preserve">2 </w:t>
            </w:r>
            <w:r w:rsidRPr="00741F74">
              <w:rPr>
                <w:rFonts w:ascii="Calibri" w:hAnsi="Calibri" w:cs="Calibri"/>
                <w:noProof/>
                <w:sz w:val="18"/>
                <w:szCs w:val="18"/>
                <w:lang w:val="nb-NO"/>
              </w:rPr>
              <w:t>gjør vannet ekstra korrosivt, og vannbehandlingen må være t</w:t>
            </w:r>
            <w:r>
              <w:rPr>
                <w:rFonts w:ascii="Calibri" w:hAnsi="Calibri" w:cs="Calibri"/>
                <w:noProof/>
                <w:sz w:val="18"/>
                <w:szCs w:val="18"/>
                <w:lang w:val="nb-NO"/>
              </w:rPr>
              <w:t>ilpasset dette. En tommelfinger</w:t>
            </w:r>
            <w:r w:rsidRPr="00741F74">
              <w:rPr>
                <w:rFonts w:ascii="Calibri" w:hAnsi="Calibri" w:cs="Calibri"/>
                <w:noProof/>
                <w:sz w:val="18"/>
                <w:szCs w:val="18"/>
                <w:lang w:val="nb-NO"/>
              </w:rPr>
              <w:t xml:space="preserve">regel er at </w:t>
            </w:r>
            <w:r>
              <w:rPr>
                <w:rFonts w:ascii="Calibri" w:hAnsi="Calibri" w:cs="Calibri"/>
                <w:noProof/>
                <w:sz w:val="18"/>
                <w:szCs w:val="18"/>
                <w:lang w:val="nb-NO"/>
              </w:rPr>
              <w:t xml:space="preserve">hvis </w:t>
            </w:r>
            <w:r w:rsidRPr="00741F74">
              <w:rPr>
                <w:rFonts w:ascii="Calibri" w:hAnsi="Calibri" w:cs="Calibri"/>
                <w:noProof/>
                <w:sz w:val="18"/>
                <w:szCs w:val="18"/>
                <w:lang w:val="nb-NO"/>
              </w:rPr>
              <w:t>CO</w:t>
            </w:r>
            <w:r w:rsidRPr="00756070">
              <w:rPr>
                <w:rFonts w:ascii="Calibri" w:hAnsi="Calibri" w:cs="Calibri"/>
                <w:noProof/>
                <w:sz w:val="18"/>
                <w:szCs w:val="18"/>
                <w:vertAlign w:val="subscript"/>
                <w:lang w:val="nb-NO"/>
              </w:rPr>
              <w:t>2</w:t>
            </w:r>
            <w:r w:rsidRPr="00756070">
              <w:rPr>
                <w:rFonts w:ascii="Calibri" w:hAnsi="Calibri" w:cs="Calibri"/>
                <w:noProof/>
                <w:sz w:val="18"/>
                <w:szCs w:val="18"/>
                <w:lang w:val="nb-NO"/>
              </w:rPr>
              <w:t xml:space="preserve">-innholdet er over 5 mg/l </w:t>
            </w:r>
            <w:r w:rsidRPr="00741F74">
              <w:rPr>
                <w:rFonts w:ascii="Calibri" w:hAnsi="Calibri" w:cs="Calibri"/>
                <w:noProof/>
                <w:sz w:val="18"/>
                <w:szCs w:val="18"/>
                <w:lang w:val="nb-NO"/>
              </w:rPr>
              <w:t xml:space="preserve">bør </w:t>
            </w:r>
            <w:r>
              <w:rPr>
                <w:rFonts w:ascii="Calibri" w:hAnsi="Calibri" w:cs="Calibri"/>
                <w:noProof/>
                <w:sz w:val="18"/>
                <w:szCs w:val="18"/>
                <w:lang w:val="nb-NO"/>
              </w:rPr>
              <w:t xml:space="preserve">pH </w:t>
            </w:r>
            <w:r w:rsidRPr="00741F74">
              <w:rPr>
                <w:rFonts w:ascii="Calibri" w:hAnsi="Calibri" w:cs="Calibri"/>
                <w:noProof/>
                <w:sz w:val="18"/>
                <w:szCs w:val="18"/>
                <w:lang w:val="nb-NO"/>
              </w:rPr>
              <w:t xml:space="preserve">heves </w:t>
            </w:r>
            <w:r>
              <w:rPr>
                <w:rFonts w:ascii="Calibri" w:hAnsi="Calibri" w:cs="Calibri"/>
                <w:noProof/>
                <w:sz w:val="18"/>
                <w:szCs w:val="18"/>
                <w:lang w:val="nb-NO"/>
              </w:rPr>
              <w:t>ytterligere (gjerne til 8,5)</w:t>
            </w:r>
            <w:r w:rsidRPr="00741F74">
              <w:rPr>
                <w:rFonts w:ascii="Calibri" w:hAnsi="Calibri" w:cs="Calibri"/>
                <w:noProof/>
                <w:sz w:val="18"/>
                <w:szCs w:val="18"/>
                <w:lang w:val="nb-NO"/>
              </w:rPr>
              <w:t>. (Fortrinnsvis skal dette være undersøkt og ordnet da vannverket ble etablert.)</w:t>
            </w:r>
          </w:p>
        </w:tc>
        <w:tc>
          <w:tcPr>
            <w:tcW w:w="1698" w:type="dxa"/>
            <w:shd w:val="clear" w:color="auto" w:fill="auto"/>
          </w:tcPr>
          <w:p w14:paraId="77B2FC21" w14:textId="77777777" w:rsidR="00B445AA" w:rsidRPr="00741F74" w:rsidRDefault="00B445AA" w:rsidP="00756070">
            <w:pPr>
              <w:pStyle w:val="TableParagraph"/>
              <w:rPr>
                <w:rFonts w:ascii="Calibri" w:hAnsi="Calibri" w:cs="Calibri"/>
                <w:noProof/>
                <w:sz w:val="18"/>
                <w:szCs w:val="18"/>
                <w:lang w:val="nb-NO"/>
              </w:rPr>
            </w:pPr>
          </w:p>
        </w:tc>
      </w:tr>
      <w:tr w:rsidR="00B445AA" w:rsidRPr="00B12EB5" w14:paraId="6BB883C6" w14:textId="6B775F17" w:rsidTr="00DF4140">
        <w:trPr>
          <w:trHeight w:val="1071"/>
        </w:trPr>
        <w:tc>
          <w:tcPr>
            <w:tcW w:w="1698" w:type="dxa"/>
            <w:shd w:val="clear" w:color="auto" w:fill="D4EDFC"/>
            <w:tcMar>
              <w:top w:w="28" w:type="dxa"/>
              <w:left w:w="57" w:type="dxa"/>
              <w:bottom w:w="28" w:type="dxa"/>
              <w:right w:w="28" w:type="dxa"/>
            </w:tcMar>
          </w:tcPr>
          <w:p w14:paraId="7EE24EFA"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For grunnvannskilder: pågår det masseuttak eller anleggsarbeider i tilsigsområdet?</w:t>
            </w:r>
          </w:p>
        </w:tc>
        <w:tc>
          <w:tcPr>
            <w:tcW w:w="5670" w:type="dxa"/>
            <w:shd w:val="clear" w:color="auto" w:fill="D4EDFC"/>
            <w:tcMar>
              <w:top w:w="28" w:type="dxa"/>
              <w:left w:w="57" w:type="dxa"/>
              <w:bottom w:w="28" w:type="dxa"/>
              <w:right w:w="28" w:type="dxa"/>
            </w:tcMar>
          </w:tcPr>
          <w:p w14:paraId="4AFCB904"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Frekvensen</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på</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råvannsanalyser</w:t>
            </w:r>
            <w:r>
              <w:rPr>
                <w:rFonts w:ascii="Calibri" w:hAnsi="Calibri" w:cs="Calibri"/>
                <w:noProof/>
                <w:sz w:val="18"/>
                <w:szCs w:val="18"/>
                <w:lang w:val="nb-NO"/>
              </w:rPr>
              <w:t xml:space="preserve">, i hvert fall </w:t>
            </w:r>
            <w:r w:rsidRPr="00741F74">
              <w:rPr>
                <w:rFonts w:ascii="Calibri" w:hAnsi="Calibri" w:cs="Calibri"/>
                <w:noProof/>
                <w:sz w:val="18"/>
                <w:szCs w:val="18"/>
                <w:lang w:val="nb-NO"/>
              </w:rPr>
              <w:t>E.</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coli,</w:t>
            </w:r>
            <w:r w:rsidRPr="00741F74">
              <w:rPr>
                <w:rFonts w:ascii="Calibri" w:hAnsi="Calibri" w:cs="Calibri"/>
                <w:noProof/>
                <w:spacing w:val="-2"/>
                <w:sz w:val="18"/>
                <w:szCs w:val="18"/>
                <w:lang w:val="nb-NO"/>
              </w:rPr>
              <w:t xml:space="preserve"> </w:t>
            </w:r>
            <w:r>
              <w:rPr>
                <w:rFonts w:ascii="Calibri" w:hAnsi="Calibri" w:cs="Calibri"/>
                <w:noProof/>
                <w:sz w:val="18"/>
                <w:szCs w:val="18"/>
                <w:lang w:val="nb-NO"/>
              </w:rPr>
              <w:t>koliforme, kimtall og</w:t>
            </w:r>
            <w:r w:rsidRPr="00741F74">
              <w:rPr>
                <w:rFonts w:ascii="Calibri" w:hAnsi="Calibri" w:cs="Calibri"/>
                <w:noProof/>
                <w:spacing w:val="-1"/>
                <w:sz w:val="18"/>
                <w:szCs w:val="18"/>
                <w:lang w:val="nb-NO"/>
              </w:rPr>
              <w:t xml:space="preserve"> </w:t>
            </w:r>
            <w:r w:rsidRPr="00741F74">
              <w:rPr>
                <w:rFonts w:ascii="Calibri" w:hAnsi="Calibri" w:cs="Calibri"/>
                <w:noProof/>
                <w:sz w:val="18"/>
                <w:szCs w:val="18"/>
                <w:lang w:val="nb-NO"/>
              </w:rPr>
              <w:t>fargetall</w:t>
            </w:r>
            <w:r>
              <w:rPr>
                <w:rFonts w:ascii="Calibri" w:hAnsi="Calibri" w:cs="Calibri"/>
                <w:noProof/>
                <w:sz w:val="18"/>
                <w:szCs w:val="18"/>
                <w:lang w:val="nb-NO"/>
              </w:rPr>
              <w:t>,</w:t>
            </w:r>
            <w:r w:rsidRPr="00741F74">
              <w:rPr>
                <w:rFonts w:ascii="Calibri" w:hAnsi="Calibri" w:cs="Calibri"/>
                <w:noProof/>
                <w:sz w:val="18"/>
                <w:szCs w:val="18"/>
                <w:lang w:val="nb-NO"/>
              </w:rPr>
              <w:t xml:space="preserve"> bør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økes</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til</w:t>
            </w:r>
            <w:r w:rsidRPr="00741F74">
              <w:rPr>
                <w:rFonts w:ascii="Calibri" w:hAnsi="Calibri" w:cs="Calibri"/>
                <w:noProof/>
                <w:spacing w:val="-2"/>
                <w:sz w:val="18"/>
                <w:szCs w:val="18"/>
                <w:lang w:val="nb-NO"/>
              </w:rPr>
              <w:t xml:space="preserve"> </w:t>
            </w:r>
            <w:r>
              <w:rPr>
                <w:rFonts w:ascii="Calibri" w:hAnsi="Calibri" w:cs="Calibri"/>
                <w:noProof/>
                <w:spacing w:val="-2"/>
                <w:sz w:val="18"/>
                <w:szCs w:val="18"/>
                <w:lang w:val="nb-NO"/>
              </w:rPr>
              <w:t xml:space="preserve">minst </w:t>
            </w:r>
            <w:r w:rsidRPr="00741F74">
              <w:rPr>
                <w:rFonts w:ascii="Calibri" w:hAnsi="Calibri" w:cs="Calibri"/>
                <w:noProof/>
                <w:sz w:val="18"/>
                <w:szCs w:val="18"/>
                <w:lang w:val="nb-NO"/>
              </w:rPr>
              <w:t>12</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pr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år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hvis</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den</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ikke</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allerede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er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det</w:t>
            </w:r>
            <w:r>
              <w:rPr>
                <w:rFonts w:ascii="Calibri" w:hAnsi="Calibri" w:cs="Calibri"/>
                <w:noProof/>
                <w:sz w:val="18"/>
                <w:szCs w:val="18"/>
                <w:lang w:val="nb-NO"/>
              </w:rPr>
              <w:t xml:space="preserve">. </w:t>
            </w:r>
            <w:r w:rsidRPr="00741F74">
              <w:rPr>
                <w:rFonts w:ascii="Calibri" w:hAnsi="Calibri" w:cs="Calibri"/>
                <w:noProof/>
                <w:sz w:val="18"/>
                <w:szCs w:val="18"/>
                <w:lang w:val="nb-NO"/>
              </w:rPr>
              <w:t>Hensikten</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er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å</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avsløre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evt.</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tilfeller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av</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infiltrasjon</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av</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overvann.</w:t>
            </w:r>
            <w:r w:rsidRPr="00741F74">
              <w:rPr>
                <w:rFonts w:ascii="Calibri" w:hAnsi="Calibri" w:cs="Calibri"/>
                <w:noProof/>
                <w:spacing w:val="-2"/>
                <w:sz w:val="18"/>
                <w:szCs w:val="18"/>
                <w:lang w:val="nb-NO"/>
              </w:rPr>
              <w:t xml:space="preserve"> </w:t>
            </w:r>
            <w:r w:rsidRPr="00741F74">
              <w:rPr>
                <w:rFonts w:ascii="Calibri" w:hAnsi="Calibri" w:cs="Calibri"/>
                <w:noProof/>
                <w:spacing w:val="-4"/>
                <w:sz w:val="18"/>
                <w:szCs w:val="18"/>
                <w:lang w:val="nb-NO"/>
              </w:rPr>
              <w:t>Vær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spesielt</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oppmerksom</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på</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sprengningsarbeider nær</w:t>
            </w:r>
            <w:r w:rsidRPr="00741F74">
              <w:rPr>
                <w:rFonts w:ascii="Calibri" w:hAnsi="Calibri" w:cs="Calibri"/>
                <w:noProof/>
                <w:spacing w:val="-1"/>
                <w:sz w:val="18"/>
                <w:szCs w:val="18"/>
                <w:lang w:val="nb-NO"/>
              </w:rPr>
              <w:t xml:space="preserve"> </w:t>
            </w:r>
            <w:r w:rsidRPr="00741F74">
              <w:rPr>
                <w:rFonts w:ascii="Calibri" w:hAnsi="Calibri" w:cs="Calibri"/>
                <w:noProof/>
                <w:sz w:val="18"/>
                <w:szCs w:val="18"/>
                <w:lang w:val="nb-NO"/>
              </w:rPr>
              <w:t>fjellbrønner.</w:t>
            </w:r>
          </w:p>
          <w:p w14:paraId="5C52B361"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Eventuelle påviste problemer må primært søkes løst gjennom restriksjoner/tiltak i vanntilsigsområdet.</w:t>
            </w:r>
          </w:p>
        </w:tc>
        <w:tc>
          <w:tcPr>
            <w:tcW w:w="1698" w:type="dxa"/>
            <w:shd w:val="clear" w:color="auto" w:fill="auto"/>
          </w:tcPr>
          <w:p w14:paraId="5D87E2D3"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4D654369" w14:textId="3049D698" w:rsidTr="00DF4140">
        <w:trPr>
          <w:trHeight w:val="872"/>
        </w:trPr>
        <w:tc>
          <w:tcPr>
            <w:tcW w:w="1698" w:type="dxa"/>
            <w:shd w:val="clear" w:color="auto" w:fill="EAF6FE"/>
            <w:tcMar>
              <w:top w:w="28" w:type="dxa"/>
              <w:left w:w="57" w:type="dxa"/>
              <w:bottom w:w="28" w:type="dxa"/>
              <w:right w:w="28" w:type="dxa"/>
            </w:tcMar>
          </w:tcPr>
          <w:p w14:paraId="20A44695" w14:textId="77777777" w:rsidR="00B445AA" w:rsidRPr="00741F74" w:rsidRDefault="00B445AA" w:rsidP="00756070">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Er innholdet av noen vanlige forbindelser i råvannet nær grenseverdien? </w:t>
            </w:r>
            <w:r w:rsidRPr="00741F74">
              <w:rPr>
                <w:rFonts w:ascii="Calibri" w:hAnsi="Calibri" w:cs="Calibri"/>
                <w:noProof/>
                <w:sz w:val="18"/>
                <w:szCs w:val="18"/>
                <w:lang w:val="nb-NO"/>
              </w:rPr>
              <w:lastRenderedPageBreak/>
              <w:t>(Fargetall, pH, turbiditet, jern, aluminium)</w:t>
            </w:r>
          </w:p>
        </w:tc>
        <w:tc>
          <w:tcPr>
            <w:tcW w:w="5670" w:type="dxa"/>
            <w:shd w:val="clear" w:color="auto" w:fill="EAF6FE"/>
            <w:tcMar>
              <w:top w:w="28" w:type="dxa"/>
              <w:left w:w="57" w:type="dxa"/>
              <w:bottom w:w="28" w:type="dxa"/>
              <w:right w:w="28" w:type="dxa"/>
            </w:tcMar>
          </w:tcPr>
          <w:p w14:paraId="59347B26"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lastRenderedPageBreak/>
              <w:t>De aktuelle parametrene bør måles så ofte i drikkevannet at man har god oversikt over nivåene.</w:t>
            </w:r>
          </w:p>
        </w:tc>
        <w:tc>
          <w:tcPr>
            <w:tcW w:w="1698" w:type="dxa"/>
            <w:shd w:val="clear" w:color="auto" w:fill="auto"/>
          </w:tcPr>
          <w:p w14:paraId="1BBA4F7A"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31340094" w14:textId="5A70A4B7" w:rsidTr="00DF4140">
        <w:trPr>
          <w:trHeight w:val="871"/>
        </w:trPr>
        <w:tc>
          <w:tcPr>
            <w:tcW w:w="1698" w:type="dxa"/>
            <w:shd w:val="clear" w:color="auto" w:fill="D4EDFC"/>
            <w:tcMar>
              <w:top w:w="28" w:type="dxa"/>
              <w:left w:w="57" w:type="dxa"/>
              <w:bottom w:w="28" w:type="dxa"/>
              <w:right w:w="28" w:type="dxa"/>
            </w:tcMar>
          </w:tcPr>
          <w:p w14:paraId="40D7EE7B"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Annet</w:t>
            </w:r>
          </w:p>
        </w:tc>
        <w:tc>
          <w:tcPr>
            <w:tcW w:w="5670" w:type="dxa"/>
            <w:shd w:val="clear" w:color="auto" w:fill="D4EDFC"/>
            <w:tcMar>
              <w:top w:w="28" w:type="dxa"/>
              <w:left w:w="57" w:type="dxa"/>
              <w:bottom w:w="28" w:type="dxa"/>
              <w:right w:w="28" w:type="dxa"/>
            </w:tcMar>
          </w:tcPr>
          <w:p w14:paraId="36E4CEA2"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Kalsium</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og</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alkalitet</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inngår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ikke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i</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drikkevannsforskriftens</w:t>
            </w:r>
            <w:r w:rsidRPr="00741F74">
              <w:rPr>
                <w:rFonts w:ascii="Calibri" w:hAnsi="Calibri" w:cs="Calibri"/>
                <w:noProof/>
                <w:spacing w:val="-3"/>
                <w:sz w:val="18"/>
                <w:szCs w:val="18"/>
                <w:lang w:val="nb-NO"/>
              </w:rPr>
              <w:t xml:space="preserve"> krav.</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Alle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vannverk</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bør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ha</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undersøkt</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konsentrasjonene i</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råvann.</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Verdiene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i</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både</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grunnvann</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og</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overflatevann</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er</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vanligvis</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stabile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slik</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at</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videre</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analyser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kan</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holdes</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på</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et minimum.</w:t>
            </w:r>
          </w:p>
          <w:p w14:paraId="02D7F08D"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I drikkevann analyseres kalsium</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og</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alkalitet</w:t>
            </w:r>
            <w:r w:rsidRPr="00741F74">
              <w:rPr>
                <w:rFonts w:ascii="Calibri" w:hAnsi="Calibri" w:cs="Calibri"/>
                <w:noProof/>
                <w:spacing w:val="-2"/>
                <w:sz w:val="18"/>
                <w:szCs w:val="18"/>
                <w:lang w:val="nb-NO"/>
              </w:rPr>
              <w:t xml:space="preserve"> </w:t>
            </w:r>
            <w:r w:rsidRPr="00741F74">
              <w:rPr>
                <w:rFonts w:ascii="Calibri" w:hAnsi="Calibri" w:cs="Calibri"/>
                <w:noProof/>
                <w:sz w:val="18"/>
                <w:szCs w:val="18"/>
                <w:lang w:val="nb-NO"/>
              </w:rPr>
              <w:t>avhengig av behandlingsprosess.</w:t>
            </w:r>
          </w:p>
        </w:tc>
        <w:tc>
          <w:tcPr>
            <w:tcW w:w="1698" w:type="dxa"/>
            <w:shd w:val="clear" w:color="auto" w:fill="auto"/>
          </w:tcPr>
          <w:p w14:paraId="2E6BF632"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0173683F" w14:textId="15531AB5" w:rsidTr="00DF4140">
        <w:trPr>
          <w:trHeight w:val="624"/>
        </w:trPr>
        <w:tc>
          <w:tcPr>
            <w:tcW w:w="7368" w:type="dxa"/>
            <w:gridSpan w:val="2"/>
            <w:shd w:val="clear" w:color="auto" w:fill="F2F2F2" w:themeFill="background1" w:themeFillShade="F2"/>
            <w:tcMar>
              <w:top w:w="28" w:type="dxa"/>
              <w:left w:w="57" w:type="dxa"/>
              <w:bottom w:w="28" w:type="dxa"/>
              <w:right w:w="28" w:type="dxa"/>
            </w:tcMar>
          </w:tcPr>
          <w:p w14:paraId="3306FFD1" w14:textId="77777777" w:rsidR="00B445AA" w:rsidRPr="000A75C7" w:rsidRDefault="00B445AA" w:rsidP="00741F74">
            <w:pPr>
              <w:pStyle w:val="TableParagraph"/>
              <w:rPr>
                <w:rFonts w:ascii="Calibri" w:hAnsi="Calibri" w:cs="Calibri"/>
                <w:b/>
                <w:noProof/>
                <w:sz w:val="18"/>
                <w:szCs w:val="18"/>
                <w:lang w:val="nb-NO"/>
              </w:rPr>
            </w:pPr>
            <w:r w:rsidRPr="000A75C7">
              <w:rPr>
                <w:rFonts w:ascii="Calibri" w:hAnsi="Calibri" w:cs="Calibri"/>
                <w:b/>
                <w:noProof/>
                <w:sz w:val="18"/>
                <w:szCs w:val="18"/>
                <w:lang w:val="nb-NO"/>
              </w:rPr>
              <w:t>Vannbehandling</w:t>
            </w:r>
          </w:p>
          <w:p w14:paraId="2E90BB6F" w14:textId="77777777" w:rsidR="00B445AA" w:rsidRPr="000A75C7" w:rsidRDefault="00B445AA" w:rsidP="00741F74">
            <w:pPr>
              <w:pStyle w:val="TableParagraph"/>
              <w:rPr>
                <w:rFonts w:ascii="Calibri" w:hAnsi="Calibri" w:cs="Calibri"/>
                <w:b/>
                <w:i/>
                <w:noProof/>
                <w:sz w:val="18"/>
                <w:szCs w:val="18"/>
                <w:lang w:val="nb-NO"/>
              </w:rPr>
            </w:pPr>
            <w:r w:rsidRPr="000A75C7">
              <w:rPr>
                <w:rFonts w:ascii="Calibri" w:hAnsi="Calibri" w:cs="Calibri"/>
                <w:b/>
                <w:i/>
                <w:noProof/>
                <w:sz w:val="18"/>
                <w:szCs w:val="18"/>
                <w:lang w:val="nb-NO"/>
              </w:rPr>
              <w:t>NB: Prosessrelatert prøvetaking er i utgangspunktet ikke en del av denne veiledningen.</w:t>
            </w:r>
          </w:p>
        </w:tc>
        <w:tc>
          <w:tcPr>
            <w:tcW w:w="1698" w:type="dxa"/>
            <w:shd w:val="clear" w:color="auto" w:fill="F2F2F2" w:themeFill="background1" w:themeFillShade="F2"/>
          </w:tcPr>
          <w:p w14:paraId="30345EC8" w14:textId="77777777" w:rsidR="00B445AA" w:rsidRPr="000A75C7" w:rsidRDefault="00B445AA" w:rsidP="00741F74">
            <w:pPr>
              <w:pStyle w:val="TableParagraph"/>
              <w:rPr>
                <w:rFonts w:ascii="Calibri" w:hAnsi="Calibri" w:cs="Calibri"/>
                <w:b/>
                <w:noProof/>
                <w:sz w:val="18"/>
                <w:szCs w:val="18"/>
                <w:lang w:val="nb-NO"/>
              </w:rPr>
            </w:pPr>
          </w:p>
        </w:tc>
      </w:tr>
      <w:tr w:rsidR="00B445AA" w:rsidRPr="00B12EB5" w14:paraId="5424F6FA" w14:textId="559082E5" w:rsidTr="00DF4140">
        <w:trPr>
          <w:trHeight w:val="471"/>
        </w:trPr>
        <w:tc>
          <w:tcPr>
            <w:tcW w:w="1698" w:type="dxa"/>
            <w:shd w:val="clear" w:color="auto" w:fill="D4EDFC"/>
            <w:tcMar>
              <w:top w:w="28" w:type="dxa"/>
              <w:left w:w="57" w:type="dxa"/>
              <w:bottom w:w="28" w:type="dxa"/>
              <w:right w:w="28" w:type="dxa"/>
            </w:tcMar>
          </w:tcPr>
          <w:p w14:paraId="4372E0F9"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Br</w:t>
            </w:r>
            <w:r>
              <w:rPr>
                <w:rFonts w:ascii="Calibri" w:hAnsi="Calibri" w:cs="Calibri"/>
                <w:noProof/>
                <w:sz w:val="18"/>
                <w:szCs w:val="18"/>
                <w:lang w:val="nb-NO"/>
              </w:rPr>
              <w:t>ukes det kloramin i vannbehand</w:t>
            </w:r>
            <w:r w:rsidRPr="00741F74">
              <w:rPr>
                <w:rFonts w:ascii="Calibri" w:hAnsi="Calibri" w:cs="Calibri"/>
                <w:noProof/>
                <w:sz w:val="18"/>
                <w:szCs w:val="18"/>
                <w:lang w:val="nb-NO"/>
              </w:rPr>
              <w:t>lingen?</w:t>
            </w:r>
          </w:p>
        </w:tc>
        <w:tc>
          <w:tcPr>
            <w:tcW w:w="5670" w:type="dxa"/>
            <w:shd w:val="clear" w:color="auto" w:fill="D4EDFC"/>
            <w:tcMar>
              <w:top w:w="28" w:type="dxa"/>
              <w:left w:w="57" w:type="dxa"/>
              <w:bottom w:w="28" w:type="dxa"/>
              <w:right w:w="28" w:type="dxa"/>
            </w:tcMar>
          </w:tcPr>
          <w:p w14:paraId="292D911E"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Nitritt og ammonium er i så fall A-parametere, ellers er de B-parametere.</w:t>
            </w:r>
          </w:p>
        </w:tc>
        <w:tc>
          <w:tcPr>
            <w:tcW w:w="1698" w:type="dxa"/>
            <w:shd w:val="clear" w:color="auto" w:fill="auto"/>
          </w:tcPr>
          <w:p w14:paraId="23FA71C5"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6C374D4E" w14:textId="7F44B739" w:rsidTr="00DF4140">
        <w:trPr>
          <w:trHeight w:val="872"/>
        </w:trPr>
        <w:tc>
          <w:tcPr>
            <w:tcW w:w="1698" w:type="dxa"/>
            <w:shd w:val="clear" w:color="auto" w:fill="EAF6FE"/>
            <w:tcMar>
              <w:top w:w="28" w:type="dxa"/>
              <w:left w:w="57" w:type="dxa"/>
              <w:bottom w:w="28" w:type="dxa"/>
              <w:right w:w="28" w:type="dxa"/>
            </w:tcMar>
          </w:tcPr>
          <w:p w14:paraId="2923AED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Behandles vannet for fjerning av humus/farge (alle metoder)?</w:t>
            </w:r>
          </w:p>
        </w:tc>
        <w:tc>
          <w:tcPr>
            <w:tcW w:w="5670" w:type="dxa"/>
            <w:shd w:val="clear" w:color="auto" w:fill="EAF6FE"/>
            <w:tcMar>
              <w:top w:w="28" w:type="dxa"/>
              <w:left w:w="57" w:type="dxa"/>
              <w:bottom w:w="28" w:type="dxa"/>
              <w:right w:w="28" w:type="dxa"/>
            </w:tcMar>
          </w:tcPr>
          <w:p w14:paraId="58F61ACE" w14:textId="51874936"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TOC inngår i B-prøvene. Det bør samtidig gjøres analyse av TOC i råvannsprøve, og små vannverk kan vurdere hyppigere analyser i rå- og drikkevann. </w:t>
            </w:r>
          </w:p>
          <w:p w14:paraId="746F4858" w14:textId="77777777" w:rsidR="00B445AA" w:rsidRPr="00741F74" w:rsidRDefault="00B445AA" w:rsidP="00E25659">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Fargetall i behandlet vann er en prosessparameter </w:t>
            </w:r>
            <w:r>
              <w:rPr>
                <w:rFonts w:ascii="Calibri" w:hAnsi="Calibri" w:cs="Calibri"/>
                <w:noProof/>
                <w:sz w:val="18"/>
                <w:szCs w:val="18"/>
                <w:lang w:val="nb-NO"/>
              </w:rPr>
              <w:t>som normalt analyseres etter vannbehandlingen. Ø</w:t>
            </w:r>
            <w:r w:rsidRPr="00741F74">
              <w:rPr>
                <w:rFonts w:ascii="Calibri" w:hAnsi="Calibri" w:cs="Calibri"/>
                <w:noProof/>
                <w:sz w:val="18"/>
                <w:szCs w:val="18"/>
                <w:lang w:val="nb-NO"/>
              </w:rPr>
              <w:t xml:space="preserve">kt omfang </w:t>
            </w:r>
            <w:r>
              <w:rPr>
                <w:rFonts w:ascii="Calibri" w:hAnsi="Calibri" w:cs="Calibri"/>
                <w:noProof/>
                <w:sz w:val="18"/>
                <w:szCs w:val="18"/>
                <w:lang w:val="nb-NO"/>
              </w:rPr>
              <w:t xml:space="preserve">av </w:t>
            </w:r>
            <w:r w:rsidRPr="00741F74">
              <w:rPr>
                <w:rFonts w:ascii="Calibri" w:hAnsi="Calibri" w:cs="Calibri"/>
                <w:noProof/>
                <w:sz w:val="18"/>
                <w:szCs w:val="18"/>
                <w:lang w:val="nb-NO"/>
              </w:rPr>
              <w:t xml:space="preserve">analyser </w:t>
            </w:r>
            <w:r>
              <w:rPr>
                <w:rFonts w:ascii="Calibri" w:hAnsi="Calibri" w:cs="Calibri"/>
                <w:noProof/>
                <w:sz w:val="18"/>
                <w:szCs w:val="18"/>
                <w:lang w:val="nb-NO"/>
              </w:rPr>
              <w:t xml:space="preserve">av fargetall i </w:t>
            </w:r>
            <w:r w:rsidRPr="00741F74">
              <w:rPr>
                <w:rFonts w:ascii="Calibri" w:hAnsi="Calibri" w:cs="Calibri"/>
                <w:noProof/>
                <w:sz w:val="18"/>
                <w:szCs w:val="18"/>
                <w:lang w:val="nb-NO"/>
              </w:rPr>
              <w:t>drikkevann</w:t>
            </w:r>
            <w:r>
              <w:rPr>
                <w:rFonts w:ascii="Calibri" w:hAnsi="Calibri" w:cs="Calibri"/>
                <w:noProof/>
                <w:sz w:val="18"/>
                <w:szCs w:val="18"/>
                <w:lang w:val="nb-NO"/>
              </w:rPr>
              <w:t xml:space="preserve">et (i nettet) </w:t>
            </w:r>
            <w:r w:rsidRPr="00741F74">
              <w:rPr>
                <w:rFonts w:ascii="Calibri" w:hAnsi="Calibri" w:cs="Calibri"/>
                <w:noProof/>
                <w:sz w:val="18"/>
                <w:szCs w:val="18"/>
                <w:lang w:val="nb-NO"/>
              </w:rPr>
              <w:t xml:space="preserve">er </w:t>
            </w:r>
            <w:r>
              <w:rPr>
                <w:rFonts w:ascii="Calibri" w:hAnsi="Calibri" w:cs="Calibri"/>
                <w:noProof/>
                <w:sz w:val="18"/>
                <w:szCs w:val="18"/>
                <w:lang w:val="nb-NO"/>
              </w:rPr>
              <w:t>derfor ikke relevant i denne sammenheng.</w:t>
            </w:r>
          </w:p>
        </w:tc>
        <w:tc>
          <w:tcPr>
            <w:tcW w:w="1698" w:type="dxa"/>
            <w:shd w:val="clear" w:color="auto" w:fill="auto"/>
          </w:tcPr>
          <w:p w14:paraId="0A3606F6"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2D420C6A" w14:textId="25572DE2" w:rsidTr="00DF4140">
        <w:trPr>
          <w:trHeight w:val="672"/>
        </w:trPr>
        <w:tc>
          <w:tcPr>
            <w:tcW w:w="1698" w:type="dxa"/>
            <w:shd w:val="clear" w:color="auto" w:fill="D4EDFC"/>
            <w:tcMar>
              <w:top w:w="28" w:type="dxa"/>
              <w:left w:w="57" w:type="dxa"/>
              <w:bottom w:w="28" w:type="dxa"/>
              <w:right w:w="28" w:type="dxa"/>
            </w:tcMar>
          </w:tcPr>
          <w:p w14:paraId="209D9490"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Brukes det koagulant med jern eller aluminium?</w:t>
            </w:r>
          </w:p>
        </w:tc>
        <w:tc>
          <w:tcPr>
            <w:tcW w:w="5670" w:type="dxa"/>
            <w:shd w:val="clear" w:color="auto" w:fill="D4EDFC"/>
            <w:tcMar>
              <w:top w:w="28" w:type="dxa"/>
              <w:left w:w="57" w:type="dxa"/>
              <w:bottom w:w="28" w:type="dxa"/>
              <w:right w:w="28" w:type="dxa"/>
            </w:tcMar>
          </w:tcPr>
          <w:p w14:paraId="58590917"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Jern eller aluminium i drikkevann er i så fall A-parameter, ellers er det B-parameter. Analyseres også i behandlingsanlegg etter behov.</w:t>
            </w:r>
          </w:p>
          <w:p w14:paraId="6ABE9AB5"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Innholdet av jern eller aluminium i råvannet til koaguleringsanlegg har ingen relevans for kvaliteten i rentvannet.</w:t>
            </w:r>
          </w:p>
        </w:tc>
        <w:tc>
          <w:tcPr>
            <w:tcW w:w="1698" w:type="dxa"/>
            <w:shd w:val="clear" w:color="auto" w:fill="auto"/>
          </w:tcPr>
          <w:p w14:paraId="1C87F84B" w14:textId="77777777" w:rsidR="00B445AA" w:rsidRPr="00741F74" w:rsidRDefault="00B445AA" w:rsidP="00741F74">
            <w:pPr>
              <w:pStyle w:val="TableParagraph"/>
              <w:rPr>
                <w:rFonts w:ascii="Calibri" w:hAnsi="Calibri" w:cs="Calibri"/>
                <w:noProof/>
                <w:sz w:val="18"/>
                <w:szCs w:val="18"/>
                <w:lang w:val="nb-NO"/>
              </w:rPr>
            </w:pPr>
          </w:p>
        </w:tc>
      </w:tr>
      <w:tr w:rsidR="00B445AA" w:rsidRPr="00741F74" w14:paraId="7466EB53" w14:textId="37A1C599" w:rsidTr="00DF4140">
        <w:trPr>
          <w:trHeight w:val="332"/>
        </w:trPr>
        <w:tc>
          <w:tcPr>
            <w:tcW w:w="7368" w:type="dxa"/>
            <w:gridSpan w:val="2"/>
            <w:shd w:val="clear" w:color="auto" w:fill="F2F2F2" w:themeFill="background1" w:themeFillShade="F2"/>
            <w:tcMar>
              <w:top w:w="28" w:type="dxa"/>
              <w:left w:w="57" w:type="dxa"/>
              <w:bottom w:w="28" w:type="dxa"/>
              <w:right w:w="28" w:type="dxa"/>
            </w:tcMar>
          </w:tcPr>
          <w:p w14:paraId="59E2FF3F" w14:textId="77777777" w:rsidR="00B445AA" w:rsidRPr="00E25659" w:rsidRDefault="00B445AA" w:rsidP="00741F74">
            <w:pPr>
              <w:pStyle w:val="TableParagraph"/>
              <w:rPr>
                <w:rFonts w:ascii="Calibri" w:hAnsi="Calibri" w:cs="Calibri"/>
                <w:b/>
                <w:noProof/>
                <w:sz w:val="18"/>
                <w:szCs w:val="18"/>
                <w:lang w:val="nb-NO"/>
              </w:rPr>
            </w:pPr>
            <w:r w:rsidRPr="00E25659">
              <w:rPr>
                <w:rFonts w:ascii="Calibri" w:hAnsi="Calibri" w:cs="Calibri"/>
                <w:b/>
                <w:noProof/>
                <w:sz w:val="18"/>
                <w:szCs w:val="18"/>
                <w:lang w:val="nb-NO"/>
              </w:rPr>
              <w:t>Distribusjon</w:t>
            </w:r>
          </w:p>
        </w:tc>
        <w:tc>
          <w:tcPr>
            <w:tcW w:w="1698" w:type="dxa"/>
            <w:shd w:val="clear" w:color="auto" w:fill="F2F2F2" w:themeFill="background1" w:themeFillShade="F2"/>
          </w:tcPr>
          <w:p w14:paraId="5426520D" w14:textId="77777777" w:rsidR="00B445AA" w:rsidRPr="00E25659" w:rsidRDefault="00B445AA" w:rsidP="00741F74">
            <w:pPr>
              <w:pStyle w:val="TableParagraph"/>
              <w:rPr>
                <w:rFonts w:ascii="Calibri" w:hAnsi="Calibri" w:cs="Calibri"/>
                <w:b/>
                <w:noProof/>
                <w:sz w:val="18"/>
                <w:szCs w:val="18"/>
                <w:lang w:val="nb-NO"/>
              </w:rPr>
            </w:pPr>
          </w:p>
        </w:tc>
      </w:tr>
      <w:tr w:rsidR="00B445AA" w:rsidRPr="00B12EB5" w14:paraId="44B2E97C" w14:textId="48AEB479" w:rsidTr="00DF4140">
        <w:trPr>
          <w:trHeight w:val="672"/>
        </w:trPr>
        <w:tc>
          <w:tcPr>
            <w:tcW w:w="1698" w:type="dxa"/>
            <w:shd w:val="clear" w:color="auto" w:fill="D4EDFC"/>
            <w:tcMar>
              <w:top w:w="28" w:type="dxa"/>
              <w:left w:w="57" w:type="dxa"/>
              <w:bottom w:w="28" w:type="dxa"/>
              <w:right w:w="28" w:type="dxa"/>
            </w:tcMar>
          </w:tcPr>
          <w:p w14:paraId="2B5ECE62"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Generelt</w:t>
            </w:r>
          </w:p>
        </w:tc>
        <w:tc>
          <w:tcPr>
            <w:tcW w:w="5670" w:type="dxa"/>
            <w:shd w:val="clear" w:color="auto" w:fill="D4EDFC"/>
            <w:tcMar>
              <w:top w:w="28" w:type="dxa"/>
              <w:left w:w="57" w:type="dxa"/>
              <w:bottom w:w="28" w:type="dxa"/>
              <w:right w:w="28" w:type="dxa"/>
            </w:tcMar>
          </w:tcPr>
          <w:p w14:paraId="6F20498F" w14:textId="77777777" w:rsidR="00B445AA" w:rsidRPr="00741F74" w:rsidRDefault="00B445AA" w:rsidP="00E25659">
            <w:pPr>
              <w:pStyle w:val="TableParagraph"/>
              <w:rPr>
                <w:rFonts w:ascii="Calibri" w:hAnsi="Calibri" w:cs="Calibri"/>
                <w:noProof/>
                <w:sz w:val="18"/>
                <w:szCs w:val="18"/>
                <w:lang w:val="nb-NO"/>
              </w:rPr>
            </w:pPr>
            <w:r w:rsidRPr="00741F74">
              <w:rPr>
                <w:rFonts w:ascii="Calibri" w:hAnsi="Calibri" w:cs="Calibri"/>
                <w:noProof/>
                <w:sz w:val="18"/>
                <w:szCs w:val="18"/>
                <w:lang w:val="nb-NO"/>
              </w:rPr>
              <w:t>Det bør vurderes å ta med turbiditet i C-prøvene. Turbiditet vil særlig indikere sl</w:t>
            </w:r>
            <w:r>
              <w:rPr>
                <w:rFonts w:ascii="Calibri" w:hAnsi="Calibri" w:cs="Calibri"/>
                <w:noProof/>
                <w:sz w:val="18"/>
                <w:szCs w:val="18"/>
                <w:lang w:val="nb-NO"/>
              </w:rPr>
              <w:t xml:space="preserve">amdannelse i nettet. Også </w:t>
            </w:r>
            <w:r w:rsidRPr="00741F74">
              <w:rPr>
                <w:rFonts w:ascii="Calibri" w:hAnsi="Calibri" w:cs="Calibri"/>
                <w:noProof/>
                <w:sz w:val="18"/>
                <w:szCs w:val="18"/>
                <w:lang w:val="nb-NO"/>
              </w:rPr>
              <w:t xml:space="preserve">pH </w:t>
            </w:r>
            <w:r>
              <w:rPr>
                <w:rFonts w:ascii="Calibri" w:hAnsi="Calibri" w:cs="Calibri"/>
                <w:noProof/>
                <w:sz w:val="18"/>
                <w:szCs w:val="18"/>
                <w:lang w:val="nb-NO"/>
              </w:rPr>
              <w:t xml:space="preserve">og andre parametre </w:t>
            </w:r>
            <w:r w:rsidRPr="00741F74">
              <w:rPr>
                <w:rFonts w:ascii="Calibri" w:hAnsi="Calibri" w:cs="Calibri"/>
                <w:noProof/>
                <w:sz w:val="18"/>
                <w:szCs w:val="18"/>
                <w:lang w:val="nb-NO"/>
              </w:rPr>
              <w:t>kan være aktuelle for hyppigere overvåkning enn bare i A-prøvene. Dette må vurderes blant annet på grunnlag av historiske data.</w:t>
            </w:r>
          </w:p>
        </w:tc>
        <w:tc>
          <w:tcPr>
            <w:tcW w:w="1698" w:type="dxa"/>
            <w:shd w:val="clear" w:color="auto" w:fill="auto"/>
          </w:tcPr>
          <w:p w14:paraId="714E7081" w14:textId="77777777" w:rsidR="00B445AA" w:rsidRPr="00741F74" w:rsidRDefault="00B445AA" w:rsidP="00E25659">
            <w:pPr>
              <w:pStyle w:val="TableParagraph"/>
              <w:rPr>
                <w:rFonts w:ascii="Calibri" w:hAnsi="Calibri" w:cs="Calibri"/>
                <w:noProof/>
                <w:sz w:val="18"/>
                <w:szCs w:val="18"/>
                <w:lang w:val="nb-NO"/>
              </w:rPr>
            </w:pPr>
          </w:p>
        </w:tc>
      </w:tr>
      <w:tr w:rsidR="00B445AA" w:rsidRPr="00B12EB5" w14:paraId="062D9C6C" w14:textId="2C2D37AC" w:rsidTr="00DF4140">
        <w:trPr>
          <w:trHeight w:val="1871"/>
        </w:trPr>
        <w:tc>
          <w:tcPr>
            <w:tcW w:w="1698" w:type="dxa"/>
            <w:shd w:val="clear" w:color="auto" w:fill="EAF6FE"/>
            <w:tcMar>
              <w:top w:w="28" w:type="dxa"/>
              <w:left w:w="57" w:type="dxa"/>
              <w:bottom w:w="28" w:type="dxa"/>
              <w:right w:w="28" w:type="dxa"/>
            </w:tcMar>
          </w:tcPr>
          <w:p w14:paraId="1EB421AD"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Er det råsprengte basseng eller tunneler i nettet?</w:t>
            </w:r>
          </w:p>
        </w:tc>
        <w:tc>
          <w:tcPr>
            <w:tcW w:w="5670" w:type="dxa"/>
            <w:shd w:val="clear" w:color="auto" w:fill="EAF6FE"/>
            <w:tcMar>
              <w:top w:w="28" w:type="dxa"/>
              <w:left w:w="57" w:type="dxa"/>
              <w:bottom w:w="28" w:type="dxa"/>
              <w:right w:w="28" w:type="dxa"/>
            </w:tcMar>
          </w:tcPr>
          <w:p w14:paraId="7F7CA556" w14:textId="5F74D99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I et prøvetakingspunkt i eller rett etter bassenget, analyser minst 4 ganger pr år </w:t>
            </w:r>
            <w:r>
              <w:rPr>
                <w:rFonts w:ascii="Calibri" w:hAnsi="Calibri" w:cs="Calibri"/>
                <w:noProof/>
                <w:sz w:val="18"/>
                <w:szCs w:val="18"/>
                <w:lang w:val="nb-NO"/>
              </w:rPr>
              <w:t xml:space="preserve">med </w:t>
            </w:r>
            <w:r w:rsidR="00E50085">
              <w:rPr>
                <w:rFonts w:ascii="Calibri" w:hAnsi="Calibri" w:cs="Calibri"/>
                <w:noProof/>
                <w:sz w:val="18"/>
                <w:szCs w:val="18"/>
                <w:lang w:val="nb-NO"/>
              </w:rPr>
              <w:t xml:space="preserve">mikrobiologi </w:t>
            </w:r>
            <w:r>
              <w:rPr>
                <w:rFonts w:ascii="Calibri" w:hAnsi="Calibri" w:cs="Calibri"/>
                <w:noProof/>
                <w:sz w:val="18"/>
                <w:szCs w:val="18"/>
                <w:lang w:val="nb-NO"/>
              </w:rPr>
              <w:t>(</w:t>
            </w:r>
            <w:r w:rsidR="00E50085">
              <w:rPr>
                <w:rFonts w:ascii="Calibri" w:hAnsi="Calibri" w:cs="Calibri"/>
                <w:noProof/>
                <w:sz w:val="18"/>
                <w:szCs w:val="18"/>
                <w:lang w:val="nb-NO"/>
              </w:rPr>
              <w:t xml:space="preserve">tilsv. </w:t>
            </w:r>
            <w:r w:rsidRPr="00E50085">
              <w:rPr>
                <w:rFonts w:ascii="Calibri" w:hAnsi="Calibri" w:cs="Calibri"/>
                <w:noProof/>
                <w:sz w:val="18"/>
                <w:szCs w:val="18"/>
                <w:lang w:val="nb-NO"/>
              </w:rPr>
              <w:t xml:space="preserve">prøvomfang </w:t>
            </w:r>
            <w:r w:rsidR="00E50085" w:rsidRPr="00E50085">
              <w:rPr>
                <w:rFonts w:ascii="Calibri" w:hAnsi="Calibri" w:cs="Calibri"/>
                <w:noProof/>
                <w:sz w:val="18"/>
                <w:szCs w:val="18"/>
                <w:lang w:val="nb-NO"/>
              </w:rPr>
              <w:t>D1</w:t>
            </w:r>
            <w:r w:rsidRPr="00E50085">
              <w:rPr>
                <w:rFonts w:ascii="Calibri" w:hAnsi="Calibri" w:cs="Calibri"/>
                <w:noProof/>
                <w:sz w:val="18"/>
                <w:szCs w:val="18"/>
                <w:lang w:val="nb-NO"/>
              </w:rPr>
              <w:t>).</w:t>
            </w:r>
            <w:r>
              <w:rPr>
                <w:rFonts w:ascii="Calibri" w:hAnsi="Calibri" w:cs="Calibri"/>
                <w:noProof/>
                <w:sz w:val="18"/>
                <w:szCs w:val="18"/>
                <w:lang w:val="nb-NO"/>
              </w:rPr>
              <w:t xml:space="preserve"> </w:t>
            </w:r>
            <w:r w:rsidRPr="00741F74">
              <w:rPr>
                <w:rFonts w:ascii="Calibri" w:hAnsi="Calibri" w:cs="Calibri"/>
                <w:noProof/>
                <w:sz w:val="18"/>
                <w:szCs w:val="18"/>
                <w:lang w:val="nb-NO"/>
              </w:rPr>
              <w:t>Dette kan inngå som et ordinært prøvetakingspunkt eller som et ekstra, midlertidig prøvetakingspunkt. Samme kartlegging</w:t>
            </w:r>
            <w:r w:rsidRPr="00741F74">
              <w:rPr>
                <w:rFonts w:ascii="Calibri" w:hAnsi="Calibri" w:cs="Calibri"/>
                <w:noProof/>
                <w:spacing w:val="-4"/>
                <w:sz w:val="18"/>
                <w:szCs w:val="18"/>
                <w:lang w:val="nb-NO"/>
              </w:rPr>
              <w:t xml:space="preserve"> </w:t>
            </w:r>
            <w:r w:rsidRPr="00741F74">
              <w:rPr>
                <w:rFonts w:ascii="Calibri" w:hAnsi="Calibri" w:cs="Calibri"/>
                <w:noProof/>
                <w:sz w:val="18"/>
                <w:szCs w:val="18"/>
                <w:lang w:val="nb-NO"/>
              </w:rPr>
              <w:t>kan</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være</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aktuell</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for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andre</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bassenger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der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man</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har</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mistanke</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om</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at</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overflatevann</w:t>
            </w:r>
            <w:r w:rsidRPr="00741F74">
              <w:rPr>
                <w:rFonts w:ascii="Calibri" w:hAnsi="Calibri" w:cs="Calibri"/>
                <w:noProof/>
                <w:spacing w:val="-3"/>
                <w:sz w:val="18"/>
                <w:szCs w:val="18"/>
                <w:lang w:val="nb-NO"/>
              </w:rPr>
              <w:t xml:space="preserve"> </w:t>
            </w:r>
            <w:r w:rsidRPr="00741F74">
              <w:rPr>
                <w:rFonts w:ascii="Calibri" w:hAnsi="Calibri" w:cs="Calibri"/>
                <w:noProof/>
                <w:sz w:val="18"/>
                <w:szCs w:val="18"/>
                <w:lang w:val="nb-NO"/>
              </w:rPr>
              <w:t>(via</w:t>
            </w:r>
            <w:r w:rsidRPr="00741F74">
              <w:rPr>
                <w:rFonts w:ascii="Calibri" w:hAnsi="Calibri" w:cs="Calibri"/>
                <w:noProof/>
                <w:spacing w:val="-3"/>
                <w:sz w:val="18"/>
                <w:szCs w:val="18"/>
                <w:lang w:val="nb-NO"/>
              </w:rPr>
              <w:t xml:space="preserve"> </w:t>
            </w:r>
            <w:r w:rsidRPr="00DF4140">
              <w:rPr>
                <w:rFonts w:ascii="Calibri" w:hAnsi="Calibri" w:cs="Calibri"/>
                <w:noProof/>
                <w:sz w:val="18"/>
                <w:szCs w:val="18"/>
                <w:lang w:val="nb-NO"/>
              </w:rPr>
              <w:t>sprekker,</w:t>
            </w:r>
            <w:r w:rsidRPr="00DF4140">
              <w:rPr>
                <w:rFonts w:ascii="Calibri" w:hAnsi="Calibri" w:cs="Calibri"/>
                <w:noProof/>
                <w:spacing w:val="-3"/>
                <w:sz w:val="18"/>
                <w:szCs w:val="18"/>
                <w:lang w:val="nb-NO"/>
              </w:rPr>
              <w:t xml:space="preserve"> </w:t>
            </w:r>
            <w:r w:rsidRPr="00DF4140">
              <w:rPr>
                <w:rFonts w:ascii="Calibri" w:hAnsi="Calibri" w:cs="Calibri"/>
                <w:noProof/>
                <w:sz w:val="18"/>
                <w:szCs w:val="18"/>
                <w:lang w:val="nb-NO"/>
              </w:rPr>
              <w:t>lufteventil, luke</w:t>
            </w:r>
            <w:r w:rsidRPr="00741F74">
              <w:rPr>
                <w:rFonts w:ascii="Calibri" w:hAnsi="Calibri" w:cs="Calibri"/>
                <w:noProof/>
                <w:spacing w:val="-1"/>
                <w:sz w:val="18"/>
                <w:szCs w:val="18"/>
                <w:lang w:val="nb-NO"/>
              </w:rPr>
              <w:t xml:space="preserve"> </w:t>
            </w:r>
            <w:r w:rsidRPr="00741F74">
              <w:rPr>
                <w:rFonts w:ascii="Calibri" w:hAnsi="Calibri" w:cs="Calibri"/>
                <w:noProof/>
                <w:sz w:val="18"/>
                <w:szCs w:val="18"/>
                <w:lang w:val="nb-NO"/>
              </w:rPr>
              <w:t>e.l.).</w:t>
            </w:r>
          </w:p>
          <w:p w14:paraId="6BDFDCFC"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For øvrig bør basseng uansett inspiseres og eventuell påvist lekkasjemulighet eller andre svakheter rettes.</w:t>
            </w:r>
          </w:p>
        </w:tc>
        <w:tc>
          <w:tcPr>
            <w:tcW w:w="1698" w:type="dxa"/>
            <w:shd w:val="clear" w:color="auto" w:fill="auto"/>
          </w:tcPr>
          <w:p w14:paraId="5DBD9D6B" w14:textId="77777777" w:rsidR="00B445AA" w:rsidRPr="00741F74" w:rsidRDefault="00B445AA" w:rsidP="00741F74">
            <w:pPr>
              <w:pStyle w:val="TableParagraph"/>
              <w:rPr>
                <w:rFonts w:ascii="Calibri" w:hAnsi="Calibri" w:cs="Calibri"/>
                <w:noProof/>
                <w:sz w:val="18"/>
                <w:szCs w:val="18"/>
                <w:lang w:val="nb-NO"/>
              </w:rPr>
            </w:pPr>
          </w:p>
        </w:tc>
      </w:tr>
      <w:tr w:rsidR="00B445AA" w:rsidRPr="00B12EB5" w14:paraId="64E2D870" w14:textId="11FBE1E7" w:rsidTr="00DF4140">
        <w:trPr>
          <w:trHeight w:val="1271"/>
        </w:trPr>
        <w:tc>
          <w:tcPr>
            <w:tcW w:w="1698" w:type="dxa"/>
            <w:shd w:val="clear" w:color="auto" w:fill="D4EDFC"/>
            <w:tcMar>
              <w:top w:w="28" w:type="dxa"/>
              <w:left w:w="57" w:type="dxa"/>
              <w:bottom w:w="28" w:type="dxa"/>
              <w:right w:w="28" w:type="dxa"/>
            </w:tcMar>
          </w:tcPr>
          <w:p w14:paraId="1ED68BDD"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Finnes det støpejernsledninger der </w:t>
            </w:r>
            <w:r w:rsidRPr="00741F74">
              <w:rPr>
                <w:rFonts w:ascii="Calibri" w:hAnsi="Calibri" w:cs="Calibri"/>
                <w:noProof/>
                <w:spacing w:val="-6"/>
                <w:sz w:val="18"/>
                <w:szCs w:val="18"/>
                <w:lang w:val="nb-NO"/>
              </w:rPr>
              <w:t xml:space="preserve">man </w:t>
            </w:r>
            <w:r w:rsidRPr="00741F74">
              <w:rPr>
                <w:rFonts w:ascii="Calibri" w:hAnsi="Calibri" w:cs="Calibri"/>
                <w:noProof/>
                <w:sz w:val="18"/>
                <w:szCs w:val="18"/>
                <w:lang w:val="nb-NO"/>
              </w:rPr>
              <w:t>har mistanke om korrosjon (ut over det ubetydelige)?</w:t>
            </w:r>
          </w:p>
        </w:tc>
        <w:tc>
          <w:tcPr>
            <w:tcW w:w="5670" w:type="dxa"/>
            <w:shd w:val="clear" w:color="auto" w:fill="D4EDFC"/>
            <w:tcMar>
              <w:top w:w="28" w:type="dxa"/>
              <w:left w:w="57" w:type="dxa"/>
              <w:bottom w:w="28" w:type="dxa"/>
              <w:right w:w="28" w:type="dxa"/>
            </w:tcMar>
          </w:tcPr>
          <w:p w14:paraId="27C072B5" w14:textId="77777777" w:rsidR="00B445AA" w:rsidRPr="00741F74" w:rsidRDefault="00B445AA" w:rsidP="00E25659">
            <w:pPr>
              <w:pStyle w:val="TableParagraph"/>
              <w:rPr>
                <w:rFonts w:ascii="Calibri" w:hAnsi="Calibri" w:cs="Calibri"/>
                <w:noProof/>
                <w:sz w:val="18"/>
                <w:szCs w:val="18"/>
                <w:lang w:val="nb-NO"/>
              </w:rPr>
            </w:pPr>
            <w:r w:rsidRPr="00741F74">
              <w:rPr>
                <w:rFonts w:ascii="Calibri" w:hAnsi="Calibri" w:cs="Calibri"/>
                <w:noProof/>
                <w:sz w:val="18"/>
                <w:szCs w:val="18"/>
                <w:lang w:val="nb-NO"/>
              </w:rPr>
              <w:t>I et prøvetakingspunkt på/etter dette strekket</w:t>
            </w:r>
            <w:r>
              <w:rPr>
                <w:rFonts w:ascii="Calibri" w:hAnsi="Calibri" w:cs="Calibri"/>
                <w:noProof/>
                <w:sz w:val="18"/>
                <w:szCs w:val="18"/>
                <w:lang w:val="nb-NO"/>
              </w:rPr>
              <w:t xml:space="preserve">, </w:t>
            </w:r>
            <w:r w:rsidRPr="00741F74">
              <w:rPr>
                <w:rFonts w:ascii="Calibri" w:hAnsi="Calibri" w:cs="Calibri"/>
                <w:noProof/>
                <w:sz w:val="18"/>
                <w:szCs w:val="18"/>
                <w:lang w:val="nb-NO"/>
              </w:rPr>
              <w:t>analyser minst 4 ganger pr år:</w:t>
            </w:r>
          </w:p>
          <w:p w14:paraId="1CFD3FEE" w14:textId="77777777" w:rsidR="00B445AA" w:rsidRPr="00741F74" w:rsidRDefault="00B445AA" w:rsidP="00E25659">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jern</w:t>
            </w:r>
          </w:p>
          <w:p w14:paraId="3A8A4D73" w14:textId="77777777" w:rsidR="00B445AA" w:rsidRPr="00741F74" w:rsidRDefault="00B445AA" w:rsidP="00E25659">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turbiditet</w:t>
            </w:r>
          </w:p>
          <w:p w14:paraId="66CA1343" w14:textId="77777777" w:rsidR="00B445AA" w:rsidRDefault="00B445AA" w:rsidP="00E25659">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 xml:space="preserve">kimtall (inngår i anbefalt minsteomfang) </w:t>
            </w:r>
          </w:p>
          <w:p w14:paraId="7151CD0D" w14:textId="77777777" w:rsidR="00B445AA"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Dette kan inngå som et ordinært prøvetakingspunkt eller som et ekstra, midlertidig prøvetakingspunkt. </w:t>
            </w:r>
          </w:p>
          <w:p w14:paraId="6A345226" w14:textId="77777777" w:rsidR="00B445AA" w:rsidRDefault="00B445AA" w:rsidP="00E25659">
            <w:pPr>
              <w:rPr>
                <w:rFonts w:ascii="Calibri" w:hAnsi="Calibri" w:cs="Calibri"/>
                <w:noProof/>
                <w:sz w:val="18"/>
                <w:szCs w:val="18"/>
                <w:lang w:val="nb-NO"/>
              </w:rPr>
            </w:pPr>
          </w:p>
          <w:p w14:paraId="74406154" w14:textId="77777777" w:rsidR="00B445AA" w:rsidRPr="00E25659" w:rsidRDefault="00B445AA" w:rsidP="00E25659">
            <w:pPr>
              <w:rPr>
                <w:rFonts w:ascii="Calibri" w:hAnsi="Calibri" w:cs="Calibri"/>
                <w:noProof/>
                <w:sz w:val="18"/>
                <w:szCs w:val="18"/>
                <w:lang w:val="nb-NO"/>
              </w:rPr>
            </w:pPr>
            <w:r w:rsidRPr="00E25659">
              <w:rPr>
                <w:rFonts w:ascii="Calibri" w:hAnsi="Calibri" w:cs="Calibri"/>
                <w:noProof/>
                <w:sz w:val="18"/>
                <w:szCs w:val="18"/>
                <w:lang w:val="nb-NO"/>
              </w:rPr>
              <w:t>Eventuelle overskridelser må følges opp med</w:t>
            </w:r>
            <w:r w:rsidRPr="00E25659">
              <w:rPr>
                <w:rFonts w:ascii="Calibri" w:hAnsi="Calibri" w:cs="Calibri"/>
                <w:noProof/>
                <w:spacing w:val="-7"/>
                <w:sz w:val="18"/>
                <w:szCs w:val="18"/>
                <w:lang w:val="nb-NO"/>
              </w:rPr>
              <w:t xml:space="preserve"> </w:t>
            </w:r>
            <w:r w:rsidRPr="00E25659">
              <w:rPr>
                <w:rFonts w:ascii="Calibri" w:hAnsi="Calibri" w:cs="Calibri"/>
                <w:noProof/>
                <w:spacing w:val="-3"/>
                <w:sz w:val="18"/>
                <w:szCs w:val="18"/>
                <w:lang w:val="nb-NO"/>
              </w:rPr>
              <w:t>tiltak.</w:t>
            </w:r>
          </w:p>
        </w:tc>
        <w:tc>
          <w:tcPr>
            <w:tcW w:w="1698" w:type="dxa"/>
            <w:shd w:val="clear" w:color="auto" w:fill="auto"/>
          </w:tcPr>
          <w:p w14:paraId="071610CC" w14:textId="77777777" w:rsidR="00B445AA" w:rsidRPr="00741F74" w:rsidRDefault="00B445AA" w:rsidP="00E25659">
            <w:pPr>
              <w:pStyle w:val="TableParagraph"/>
              <w:rPr>
                <w:rFonts w:ascii="Calibri" w:hAnsi="Calibri" w:cs="Calibri"/>
                <w:noProof/>
                <w:sz w:val="18"/>
                <w:szCs w:val="18"/>
                <w:lang w:val="nb-NO"/>
              </w:rPr>
            </w:pPr>
          </w:p>
        </w:tc>
      </w:tr>
      <w:tr w:rsidR="00B445AA" w:rsidRPr="00B12EB5" w14:paraId="76C3E3A6" w14:textId="37A37223" w:rsidTr="00DF4140">
        <w:trPr>
          <w:trHeight w:val="1872"/>
        </w:trPr>
        <w:tc>
          <w:tcPr>
            <w:tcW w:w="1698" w:type="dxa"/>
            <w:shd w:val="clear" w:color="auto" w:fill="EAF6FE"/>
            <w:tcMar>
              <w:top w:w="28" w:type="dxa"/>
              <w:left w:w="57" w:type="dxa"/>
              <w:bottom w:w="28" w:type="dxa"/>
              <w:right w:w="28" w:type="dxa"/>
            </w:tcMar>
          </w:tcPr>
          <w:p w14:paraId="6D962384" w14:textId="77777777" w:rsidR="00B445AA" w:rsidRPr="00741F74" w:rsidRDefault="00B445AA" w:rsidP="00E25659">
            <w:pPr>
              <w:pStyle w:val="TableParagraph"/>
              <w:rPr>
                <w:rFonts w:ascii="Calibri" w:hAnsi="Calibri" w:cs="Calibri"/>
                <w:noProof/>
                <w:sz w:val="18"/>
                <w:szCs w:val="18"/>
                <w:lang w:val="nb-NO"/>
              </w:rPr>
            </w:pPr>
            <w:bookmarkStart w:id="1" w:name="_Hlk58485410"/>
            <w:r w:rsidRPr="00741F74">
              <w:rPr>
                <w:rFonts w:ascii="Calibri" w:hAnsi="Calibri" w:cs="Calibri"/>
                <w:noProof/>
                <w:sz w:val="18"/>
                <w:szCs w:val="18"/>
                <w:lang w:val="nb-NO"/>
              </w:rPr>
              <w:lastRenderedPageBreak/>
              <w:t xml:space="preserve">Finnes det endeledninger med lang oppholdstid og fare for dårlig </w:t>
            </w:r>
            <w:r w:rsidRPr="00741F74">
              <w:rPr>
                <w:rFonts w:ascii="Calibri" w:hAnsi="Calibri" w:cs="Calibri"/>
                <w:noProof/>
                <w:spacing w:val="-5"/>
                <w:sz w:val="18"/>
                <w:szCs w:val="18"/>
                <w:lang w:val="nb-NO"/>
              </w:rPr>
              <w:t>vann</w:t>
            </w:r>
            <w:r w:rsidRPr="00741F74">
              <w:rPr>
                <w:rFonts w:ascii="Calibri" w:hAnsi="Calibri" w:cs="Calibri"/>
                <w:noProof/>
                <w:sz w:val="18"/>
                <w:szCs w:val="18"/>
                <w:lang w:val="nb-NO"/>
              </w:rPr>
              <w:t>kvalitet?</w:t>
            </w:r>
          </w:p>
        </w:tc>
        <w:tc>
          <w:tcPr>
            <w:tcW w:w="5670" w:type="dxa"/>
            <w:shd w:val="clear" w:color="auto" w:fill="EAF6FE"/>
            <w:tcMar>
              <w:top w:w="28" w:type="dxa"/>
              <w:left w:w="57" w:type="dxa"/>
              <w:bottom w:w="28" w:type="dxa"/>
              <w:right w:w="28" w:type="dxa"/>
            </w:tcMar>
          </w:tcPr>
          <w:p w14:paraId="33DD6F32" w14:textId="77777777" w:rsidR="00B445AA" w:rsidRPr="00741F74" w:rsidRDefault="00B445AA" w:rsidP="00E25659">
            <w:pPr>
              <w:pStyle w:val="TableParagraph"/>
              <w:rPr>
                <w:rFonts w:ascii="Calibri" w:hAnsi="Calibri" w:cs="Calibri"/>
                <w:noProof/>
                <w:sz w:val="18"/>
                <w:szCs w:val="18"/>
                <w:lang w:val="nb-NO"/>
              </w:rPr>
            </w:pPr>
            <w:r w:rsidRPr="00741F74">
              <w:rPr>
                <w:rFonts w:ascii="Calibri" w:hAnsi="Calibri" w:cs="Calibri"/>
                <w:noProof/>
                <w:sz w:val="18"/>
                <w:szCs w:val="18"/>
                <w:lang w:val="nb-NO"/>
              </w:rPr>
              <w:t>I et prøvetakingspunkt på/etter dette strekket</w:t>
            </w:r>
            <w:r>
              <w:rPr>
                <w:rFonts w:ascii="Calibri" w:hAnsi="Calibri" w:cs="Calibri"/>
                <w:noProof/>
                <w:sz w:val="18"/>
                <w:szCs w:val="18"/>
                <w:lang w:val="nb-NO"/>
              </w:rPr>
              <w:t xml:space="preserve">, </w:t>
            </w:r>
            <w:r w:rsidRPr="00741F74">
              <w:rPr>
                <w:rFonts w:ascii="Calibri" w:hAnsi="Calibri" w:cs="Calibri"/>
                <w:noProof/>
                <w:sz w:val="18"/>
                <w:szCs w:val="18"/>
                <w:lang w:val="nb-NO"/>
              </w:rPr>
              <w:t>analyser minst 4 ganger pr år:</w:t>
            </w:r>
          </w:p>
          <w:p w14:paraId="50FFAEE6"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kimtall</w:t>
            </w:r>
          </w:p>
          <w:p w14:paraId="7BE5904F" w14:textId="77777777" w:rsidR="00B445AA" w:rsidRPr="00741F74" w:rsidRDefault="00B445AA" w:rsidP="000A75C7">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lukt/smak</w:t>
            </w:r>
          </w:p>
          <w:p w14:paraId="30DE0FFA" w14:textId="77777777" w:rsidR="00B445AA" w:rsidRDefault="00B445AA" w:rsidP="009F55AC">
            <w:pPr>
              <w:pStyle w:val="Listeavsnitt"/>
              <w:numPr>
                <w:ilvl w:val="0"/>
                <w:numId w:val="20"/>
              </w:numPr>
              <w:rPr>
                <w:rFonts w:ascii="Calibri" w:hAnsi="Calibri" w:cs="Calibri"/>
                <w:noProof/>
                <w:sz w:val="18"/>
                <w:szCs w:val="18"/>
                <w:lang w:val="nb-NO"/>
              </w:rPr>
            </w:pPr>
            <w:r w:rsidRPr="00E25659">
              <w:rPr>
                <w:rFonts w:ascii="Calibri" w:hAnsi="Calibri" w:cs="Calibri"/>
                <w:noProof/>
                <w:sz w:val="18"/>
                <w:szCs w:val="18"/>
                <w:lang w:val="nb-NO"/>
              </w:rPr>
              <w:t>pH og kalsium</w:t>
            </w:r>
            <w:r>
              <w:rPr>
                <w:rFonts w:ascii="Calibri" w:hAnsi="Calibri" w:cs="Calibri"/>
                <w:noProof/>
                <w:sz w:val="18"/>
                <w:szCs w:val="18"/>
                <w:lang w:val="nb-NO"/>
              </w:rPr>
              <w:t xml:space="preserve"> hvis det er Eternit eller støpejern med cementforing</w:t>
            </w:r>
          </w:p>
          <w:p w14:paraId="5217A53D" w14:textId="77777777" w:rsidR="00B445AA" w:rsidRPr="00E25659" w:rsidRDefault="00B445AA" w:rsidP="009F55AC">
            <w:pPr>
              <w:pStyle w:val="Listeavsnitt"/>
              <w:numPr>
                <w:ilvl w:val="0"/>
                <w:numId w:val="20"/>
              </w:numPr>
              <w:rPr>
                <w:rFonts w:ascii="Calibri" w:hAnsi="Calibri" w:cs="Calibri"/>
                <w:noProof/>
                <w:sz w:val="18"/>
                <w:szCs w:val="18"/>
                <w:lang w:val="nb-NO"/>
              </w:rPr>
            </w:pPr>
            <w:r>
              <w:rPr>
                <w:rFonts w:ascii="Calibri" w:hAnsi="Calibri" w:cs="Calibri"/>
                <w:noProof/>
                <w:sz w:val="18"/>
                <w:szCs w:val="18"/>
                <w:lang w:val="nb-NO"/>
              </w:rPr>
              <w:t>jern hvis det er støpejern</w:t>
            </w:r>
          </w:p>
          <w:p w14:paraId="702AF092" w14:textId="77777777" w:rsidR="00B445AA" w:rsidRDefault="00B445AA" w:rsidP="00E25659">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Dette kan inngå som et ordinært prøvetakingspunkt eller som et ekstra, midlertidig prøvetakingspunkt. </w:t>
            </w:r>
          </w:p>
          <w:p w14:paraId="3A5C01F5" w14:textId="77777777" w:rsidR="00B445AA" w:rsidRPr="00741F74" w:rsidRDefault="00B445AA" w:rsidP="00741F74">
            <w:pPr>
              <w:pStyle w:val="TableParagraph"/>
              <w:rPr>
                <w:rFonts w:ascii="Calibri" w:hAnsi="Calibri" w:cs="Calibri"/>
                <w:noProof/>
                <w:sz w:val="18"/>
                <w:szCs w:val="18"/>
                <w:lang w:val="nb-NO"/>
              </w:rPr>
            </w:pPr>
            <w:r w:rsidRPr="00741F74">
              <w:rPr>
                <w:rFonts w:ascii="Calibri" w:hAnsi="Calibri" w:cs="Calibri"/>
                <w:noProof/>
                <w:sz w:val="18"/>
                <w:szCs w:val="18"/>
                <w:lang w:val="nb-NO"/>
              </w:rPr>
              <w:t>Eventuelle overskridelser må følges opp med tiltak. Konsentrasjonen av kalsium sammenliknes med vann ut fra behandlingsanlegg og vil sammen med pH si noe om omfanget av korrosjon på eternit (asbestcement) og cementmørtelforinger.</w:t>
            </w:r>
          </w:p>
        </w:tc>
        <w:tc>
          <w:tcPr>
            <w:tcW w:w="1698" w:type="dxa"/>
            <w:shd w:val="clear" w:color="auto" w:fill="auto"/>
          </w:tcPr>
          <w:p w14:paraId="145E7DD6" w14:textId="77777777" w:rsidR="00B445AA" w:rsidRPr="00741F74" w:rsidRDefault="00B445AA" w:rsidP="00E25659">
            <w:pPr>
              <w:pStyle w:val="TableParagraph"/>
              <w:rPr>
                <w:rFonts w:ascii="Calibri" w:hAnsi="Calibri" w:cs="Calibri"/>
                <w:noProof/>
                <w:sz w:val="18"/>
                <w:szCs w:val="18"/>
                <w:lang w:val="nb-NO"/>
              </w:rPr>
            </w:pPr>
          </w:p>
        </w:tc>
      </w:tr>
      <w:bookmarkEnd w:id="1"/>
      <w:tr w:rsidR="00AB4A5E" w:rsidRPr="00B12EB5" w14:paraId="3CA47056" w14:textId="0546FB9A" w:rsidTr="00DF4140">
        <w:trPr>
          <w:trHeight w:val="1672"/>
        </w:trPr>
        <w:tc>
          <w:tcPr>
            <w:tcW w:w="1698" w:type="dxa"/>
            <w:shd w:val="clear" w:color="auto" w:fill="D4EDFC"/>
            <w:tcMar>
              <w:top w:w="28" w:type="dxa"/>
              <w:left w:w="57" w:type="dxa"/>
              <w:bottom w:w="28" w:type="dxa"/>
              <w:right w:w="28" w:type="dxa"/>
            </w:tcMar>
          </w:tcPr>
          <w:p w14:paraId="54015ABA" w14:textId="5F9AFD12" w:rsidR="00AB4A5E" w:rsidRPr="00741F74" w:rsidRDefault="00AB4A5E" w:rsidP="00AB4A5E">
            <w:pPr>
              <w:pStyle w:val="TableParagraph"/>
              <w:rPr>
                <w:rFonts w:ascii="Calibri" w:hAnsi="Calibri" w:cs="Calibri"/>
                <w:noProof/>
                <w:sz w:val="18"/>
                <w:szCs w:val="18"/>
                <w:lang w:val="nb-NO"/>
              </w:rPr>
            </w:pPr>
            <w:r>
              <w:rPr>
                <w:rFonts w:ascii="Calibri" w:hAnsi="Calibri" w:cs="Calibri"/>
                <w:noProof/>
                <w:sz w:val="18"/>
                <w:szCs w:val="18"/>
                <w:lang w:val="nb-NO"/>
              </w:rPr>
              <w:t>Går det ledningsstrekk gjennom forurenset grunn eller områder der det er fare for drivstoffsøl?</w:t>
            </w:r>
          </w:p>
        </w:tc>
        <w:tc>
          <w:tcPr>
            <w:tcW w:w="5670" w:type="dxa"/>
            <w:shd w:val="clear" w:color="auto" w:fill="D4EDFC"/>
            <w:tcMar>
              <w:top w:w="28" w:type="dxa"/>
              <w:left w:w="57" w:type="dxa"/>
              <w:bottom w:w="28" w:type="dxa"/>
              <w:right w:w="28" w:type="dxa"/>
            </w:tcMar>
          </w:tcPr>
          <w:p w14:paraId="4CD90512" w14:textId="0380A82F" w:rsidR="00AB4A5E" w:rsidRPr="00741F74" w:rsidRDefault="00AB4A5E" w:rsidP="00AB4A5E">
            <w:pPr>
              <w:pStyle w:val="TableParagraph"/>
              <w:rPr>
                <w:rFonts w:ascii="Calibri" w:hAnsi="Calibri" w:cs="Calibri"/>
                <w:noProof/>
                <w:sz w:val="18"/>
                <w:szCs w:val="18"/>
                <w:lang w:val="nb-NO"/>
              </w:rPr>
            </w:pPr>
            <w:r>
              <w:rPr>
                <w:rFonts w:ascii="Calibri" w:hAnsi="Calibri" w:cs="Calibri"/>
                <w:noProof/>
                <w:sz w:val="18"/>
                <w:szCs w:val="18"/>
                <w:lang w:val="nb-NO"/>
              </w:rPr>
              <w:t>Benzen inngår i B-parametrene og vil gi en indikasjon hvis konsentrasjonen er høy. Ved konkret mistanke om forurensning bør det i tillegg analyseres for t</w:t>
            </w:r>
            <w:r w:rsidRPr="00466A12">
              <w:rPr>
                <w:rFonts w:ascii="Calibri" w:hAnsi="Calibri" w:cs="Calibri"/>
                <w:noProof/>
                <w:sz w:val="18"/>
                <w:szCs w:val="18"/>
                <w:lang w:val="nb-NO"/>
              </w:rPr>
              <w:t>otale hydrokarboner (THC)</w:t>
            </w:r>
            <w:r>
              <w:rPr>
                <w:rFonts w:ascii="Calibri" w:hAnsi="Calibri" w:cs="Calibri"/>
                <w:noProof/>
                <w:sz w:val="18"/>
                <w:szCs w:val="18"/>
                <w:lang w:val="nb-NO"/>
              </w:rPr>
              <w:t xml:space="preserve"> med lav rapporteringsgrense.</w:t>
            </w:r>
          </w:p>
        </w:tc>
        <w:tc>
          <w:tcPr>
            <w:tcW w:w="1698" w:type="dxa"/>
            <w:shd w:val="clear" w:color="auto" w:fill="auto"/>
          </w:tcPr>
          <w:p w14:paraId="0F2F0662" w14:textId="77777777" w:rsidR="00AB4A5E" w:rsidRPr="00741F74" w:rsidRDefault="00AB4A5E" w:rsidP="00AB4A5E">
            <w:pPr>
              <w:pStyle w:val="TableParagraph"/>
              <w:rPr>
                <w:rFonts w:ascii="Calibri" w:hAnsi="Calibri" w:cs="Calibri"/>
                <w:noProof/>
                <w:sz w:val="18"/>
                <w:szCs w:val="18"/>
                <w:lang w:val="nb-NO"/>
              </w:rPr>
            </w:pPr>
          </w:p>
        </w:tc>
      </w:tr>
      <w:tr w:rsidR="00AB4A5E" w:rsidRPr="00B12EB5" w14:paraId="52A22C40" w14:textId="77777777" w:rsidTr="00F51427">
        <w:trPr>
          <w:trHeight w:val="1872"/>
        </w:trPr>
        <w:tc>
          <w:tcPr>
            <w:tcW w:w="1698" w:type="dxa"/>
            <w:shd w:val="clear" w:color="auto" w:fill="EAF6FE"/>
            <w:tcMar>
              <w:top w:w="28" w:type="dxa"/>
              <w:left w:w="57" w:type="dxa"/>
              <w:bottom w:w="28" w:type="dxa"/>
              <w:right w:w="28" w:type="dxa"/>
            </w:tcMar>
          </w:tcPr>
          <w:p w14:paraId="4DECF617" w14:textId="2E28C139" w:rsidR="00AB4A5E" w:rsidRPr="00741F74" w:rsidRDefault="00AB4A5E" w:rsidP="00AB4A5E">
            <w:pPr>
              <w:pStyle w:val="TableParagraph"/>
              <w:rPr>
                <w:rFonts w:ascii="Calibri" w:hAnsi="Calibri" w:cs="Calibri"/>
                <w:noProof/>
                <w:sz w:val="18"/>
                <w:szCs w:val="18"/>
                <w:lang w:val="nb-NO"/>
              </w:rPr>
            </w:pPr>
            <w:r w:rsidRPr="00741F74">
              <w:rPr>
                <w:rFonts w:ascii="Calibri" w:hAnsi="Calibri" w:cs="Calibri"/>
                <w:noProof/>
                <w:sz w:val="18"/>
                <w:szCs w:val="18"/>
                <w:lang w:val="nb-NO"/>
              </w:rPr>
              <w:t>Er det områder som peker seg ut med overhyppighet av klager fra abonnenter?</w:t>
            </w:r>
          </w:p>
        </w:tc>
        <w:tc>
          <w:tcPr>
            <w:tcW w:w="5670" w:type="dxa"/>
            <w:shd w:val="clear" w:color="auto" w:fill="EAF6FE"/>
            <w:tcMar>
              <w:top w:w="28" w:type="dxa"/>
              <w:left w:w="57" w:type="dxa"/>
              <w:bottom w:w="28" w:type="dxa"/>
              <w:right w:w="28" w:type="dxa"/>
            </w:tcMar>
          </w:tcPr>
          <w:p w14:paraId="6C897A0D" w14:textId="77777777" w:rsidR="00AB4A5E" w:rsidRPr="00741F74" w:rsidRDefault="00AB4A5E" w:rsidP="00AB4A5E">
            <w:pPr>
              <w:pStyle w:val="TableParagraph"/>
              <w:rPr>
                <w:rFonts w:ascii="Calibri" w:hAnsi="Calibri" w:cs="Calibri"/>
                <w:noProof/>
                <w:sz w:val="18"/>
                <w:szCs w:val="18"/>
                <w:lang w:val="nb-NO"/>
              </w:rPr>
            </w:pPr>
            <w:r w:rsidRPr="00741F74">
              <w:rPr>
                <w:rFonts w:ascii="Calibri" w:hAnsi="Calibri" w:cs="Calibri"/>
                <w:noProof/>
                <w:sz w:val="18"/>
                <w:szCs w:val="18"/>
                <w:lang w:val="nb-NO"/>
              </w:rPr>
              <w:t>I et prøvetakingspunkt på/etter dette strekket</w:t>
            </w:r>
            <w:r>
              <w:rPr>
                <w:rFonts w:ascii="Calibri" w:hAnsi="Calibri" w:cs="Calibri"/>
                <w:noProof/>
                <w:sz w:val="18"/>
                <w:szCs w:val="18"/>
                <w:lang w:val="nb-NO"/>
              </w:rPr>
              <w:t xml:space="preserve">, </w:t>
            </w:r>
            <w:r w:rsidRPr="00741F74">
              <w:rPr>
                <w:rFonts w:ascii="Calibri" w:hAnsi="Calibri" w:cs="Calibri"/>
                <w:noProof/>
                <w:sz w:val="18"/>
                <w:szCs w:val="18"/>
                <w:lang w:val="nb-NO"/>
              </w:rPr>
              <w:t>analyser minst 4 ganger pr år:</w:t>
            </w:r>
          </w:p>
          <w:p w14:paraId="711C3676" w14:textId="77777777" w:rsidR="00AB4A5E" w:rsidRPr="00741F74" w:rsidRDefault="00AB4A5E" w:rsidP="00AB4A5E">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jern</w:t>
            </w:r>
          </w:p>
          <w:p w14:paraId="626242E1" w14:textId="77777777" w:rsidR="00AB4A5E" w:rsidRPr="00741F74" w:rsidRDefault="00AB4A5E" w:rsidP="00AB4A5E">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turbiditet</w:t>
            </w:r>
          </w:p>
          <w:p w14:paraId="6EAC8EDF" w14:textId="77777777" w:rsidR="00AB4A5E" w:rsidRPr="00741F74" w:rsidRDefault="00AB4A5E" w:rsidP="00AB4A5E">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kimtall (inngår i anbefalt</w:t>
            </w:r>
            <w:r w:rsidRPr="000A75C7">
              <w:rPr>
                <w:rFonts w:ascii="Calibri" w:hAnsi="Calibri" w:cs="Calibri"/>
                <w:noProof/>
                <w:sz w:val="18"/>
                <w:szCs w:val="18"/>
                <w:lang w:val="nb-NO"/>
              </w:rPr>
              <w:t xml:space="preserve"> </w:t>
            </w:r>
            <w:r w:rsidRPr="00741F74">
              <w:rPr>
                <w:rFonts w:ascii="Calibri" w:hAnsi="Calibri" w:cs="Calibri"/>
                <w:noProof/>
                <w:sz w:val="18"/>
                <w:szCs w:val="18"/>
                <w:lang w:val="nb-NO"/>
              </w:rPr>
              <w:t>minsteomfang)</w:t>
            </w:r>
          </w:p>
          <w:p w14:paraId="6CF1F8BF" w14:textId="77777777" w:rsidR="00AB4A5E" w:rsidRPr="00741F74" w:rsidRDefault="00AB4A5E" w:rsidP="00AB4A5E">
            <w:pPr>
              <w:pStyle w:val="Listeavsnitt"/>
              <w:numPr>
                <w:ilvl w:val="0"/>
                <w:numId w:val="20"/>
              </w:numPr>
              <w:rPr>
                <w:rFonts w:ascii="Calibri" w:hAnsi="Calibri" w:cs="Calibri"/>
                <w:noProof/>
                <w:sz w:val="18"/>
                <w:szCs w:val="18"/>
                <w:lang w:val="nb-NO"/>
              </w:rPr>
            </w:pPr>
            <w:r w:rsidRPr="00741F74">
              <w:rPr>
                <w:rFonts w:ascii="Calibri" w:hAnsi="Calibri" w:cs="Calibri"/>
                <w:noProof/>
                <w:sz w:val="18"/>
                <w:szCs w:val="18"/>
                <w:lang w:val="nb-NO"/>
              </w:rPr>
              <w:t>fargetall</w:t>
            </w:r>
          </w:p>
          <w:p w14:paraId="19E09B6B" w14:textId="77777777" w:rsidR="00AB4A5E" w:rsidRDefault="00AB4A5E" w:rsidP="00AB4A5E">
            <w:pPr>
              <w:pStyle w:val="TableParagraph"/>
              <w:rPr>
                <w:rFonts w:ascii="Calibri" w:hAnsi="Calibri" w:cs="Calibri"/>
                <w:noProof/>
                <w:sz w:val="18"/>
                <w:szCs w:val="18"/>
                <w:lang w:val="nb-NO"/>
              </w:rPr>
            </w:pPr>
            <w:r w:rsidRPr="00741F74">
              <w:rPr>
                <w:rFonts w:ascii="Calibri" w:hAnsi="Calibri" w:cs="Calibri"/>
                <w:noProof/>
                <w:sz w:val="18"/>
                <w:szCs w:val="18"/>
                <w:lang w:val="nb-NO"/>
              </w:rPr>
              <w:t xml:space="preserve">Dette kan inngå som et ordinært prøvetakingspunkt eller som et ekstra, midlertidig prøvetakingspunkt. </w:t>
            </w:r>
          </w:p>
          <w:p w14:paraId="594D485D" w14:textId="58B71E3A" w:rsidR="00AB4A5E" w:rsidRPr="00741F74" w:rsidRDefault="00AB4A5E" w:rsidP="00AB4A5E">
            <w:pPr>
              <w:pStyle w:val="TableParagraph"/>
              <w:rPr>
                <w:rFonts w:ascii="Calibri" w:hAnsi="Calibri" w:cs="Calibri"/>
                <w:noProof/>
                <w:sz w:val="18"/>
                <w:szCs w:val="18"/>
                <w:lang w:val="nb-NO"/>
              </w:rPr>
            </w:pPr>
            <w:r w:rsidRPr="00741F74">
              <w:rPr>
                <w:rFonts w:ascii="Calibri" w:hAnsi="Calibri" w:cs="Calibri"/>
                <w:noProof/>
                <w:sz w:val="18"/>
                <w:szCs w:val="18"/>
                <w:lang w:val="nb-NO"/>
              </w:rPr>
              <w:t>Disse parametrene kan indikere belegg, slamdannelse og korrosjon. For øvrig må parametre velges ut fra hva abonnentene klager over</w:t>
            </w:r>
            <w:r>
              <w:rPr>
                <w:rFonts w:ascii="Calibri" w:hAnsi="Calibri" w:cs="Calibri"/>
                <w:noProof/>
                <w:sz w:val="18"/>
                <w:szCs w:val="18"/>
                <w:lang w:val="nb-NO"/>
              </w:rPr>
              <w:t>, f.eks. lukt/smak</w:t>
            </w:r>
            <w:r w:rsidRPr="00741F74">
              <w:rPr>
                <w:rFonts w:ascii="Calibri" w:hAnsi="Calibri" w:cs="Calibri"/>
                <w:noProof/>
                <w:sz w:val="18"/>
                <w:szCs w:val="18"/>
                <w:lang w:val="nb-NO"/>
              </w:rPr>
              <w:t>.</w:t>
            </w:r>
          </w:p>
        </w:tc>
        <w:tc>
          <w:tcPr>
            <w:tcW w:w="1698" w:type="dxa"/>
            <w:shd w:val="clear" w:color="auto" w:fill="auto"/>
          </w:tcPr>
          <w:p w14:paraId="04DDF8E5" w14:textId="77777777" w:rsidR="00AB4A5E" w:rsidRPr="00741F74" w:rsidRDefault="00AB4A5E" w:rsidP="00AB4A5E">
            <w:pPr>
              <w:pStyle w:val="TableParagraph"/>
              <w:rPr>
                <w:rFonts w:ascii="Calibri" w:hAnsi="Calibri" w:cs="Calibri"/>
                <w:noProof/>
                <w:sz w:val="18"/>
                <w:szCs w:val="18"/>
                <w:lang w:val="nb-NO"/>
              </w:rPr>
            </w:pPr>
          </w:p>
        </w:tc>
      </w:tr>
    </w:tbl>
    <w:p w14:paraId="57C8215F" w14:textId="36AF0EA0" w:rsidR="000A75C7" w:rsidRDefault="000A75C7" w:rsidP="00741F74">
      <w:pPr>
        <w:pStyle w:val="TableParagraph"/>
        <w:rPr>
          <w:rFonts w:ascii="Calibri" w:hAnsi="Calibri" w:cs="Calibri"/>
          <w:noProof/>
          <w:sz w:val="18"/>
          <w:szCs w:val="18"/>
          <w:lang w:val="nb-NO"/>
        </w:rPr>
      </w:pPr>
    </w:p>
    <w:p w14:paraId="0A6DBFC8" w14:textId="77777777" w:rsidR="00AA3B19" w:rsidRDefault="00AA3B19" w:rsidP="00AA3B19">
      <w:pPr>
        <w:pStyle w:val="TableParagraph"/>
        <w:pBdr>
          <w:bottom w:val="single" w:sz="6" w:space="1" w:color="auto"/>
        </w:pBdr>
        <w:rPr>
          <w:rFonts w:ascii="Calibri" w:hAnsi="Calibri" w:cs="Calibri"/>
          <w:b/>
          <w:noProof/>
          <w:szCs w:val="18"/>
          <w:lang w:val="nb-NO"/>
        </w:rPr>
      </w:pPr>
    </w:p>
    <w:p w14:paraId="2F63107B" w14:textId="77777777" w:rsidR="00AA3B19" w:rsidRPr="00AA3B19" w:rsidRDefault="00AA3B19" w:rsidP="00AA3B19">
      <w:pPr>
        <w:pStyle w:val="TableParagraph"/>
        <w:jc w:val="right"/>
        <w:rPr>
          <w:rFonts w:ascii="Calibri" w:hAnsi="Calibri" w:cs="Calibri"/>
          <w:noProof/>
          <w:sz w:val="18"/>
          <w:szCs w:val="18"/>
          <w:lang w:val="nb-NO"/>
        </w:rPr>
      </w:pPr>
      <w:r w:rsidRPr="00AA3B19">
        <w:rPr>
          <w:rFonts w:ascii="Calibri" w:hAnsi="Calibri" w:cs="Calibri"/>
          <w:noProof/>
          <w:sz w:val="18"/>
          <w:szCs w:val="18"/>
          <w:lang w:val="nb-NO"/>
        </w:rPr>
        <w:t>Asplan Viak 2020</w:t>
      </w:r>
    </w:p>
    <w:p w14:paraId="74D0D44F" w14:textId="77777777" w:rsidR="00AA3B19" w:rsidRDefault="00AA3B19" w:rsidP="00741F74">
      <w:pPr>
        <w:pStyle w:val="TableParagraph"/>
        <w:rPr>
          <w:rFonts w:ascii="Calibri" w:hAnsi="Calibri" w:cs="Calibri"/>
          <w:noProof/>
          <w:sz w:val="18"/>
          <w:szCs w:val="18"/>
          <w:lang w:val="nb-NO"/>
        </w:rPr>
      </w:pPr>
    </w:p>
    <w:sectPr w:rsidR="00AA3B19" w:rsidSect="006B762F">
      <w:pgSz w:w="11906" w:h="16838" w:code="9"/>
      <w:pgMar w:top="1417" w:right="1417" w:bottom="1417" w:left="1417" w:header="454" w:footer="38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hitney-BookItalic">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02E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7EF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666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929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787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81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F45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AC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9C2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AA1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30046"/>
    <w:multiLevelType w:val="hybridMultilevel"/>
    <w:tmpl w:val="7B563852"/>
    <w:lvl w:ilvl="0" w:tplc="F17498F6">
      <w:numFmt w:val="bullet"/>
      <w:lvlText w:val="•"/>
      <w:lvlJc w:val="left"/>
      <w:pPr>
        <w:ind w:left="245" w:hanging="171"/>
      </w:pPr>
      <w:rPr>
        <w:rFonts w:ascii="Whitney-BookItalic" w:eastAsia="Whitney-BookItalic" w:hAnsi="Whitney-BookItalic" w:cs="Whitney-BookItalic" w:hint="default"/>
        <w:i/>
        <w:spacing w:val="-8"/>
        <w:w w:val="100"/>
        <w:sz w:val="14"/>
        <w:szCs w:val="14"/>
      </w:rPr>
    </w:lvl>
    <w:lvl w:ilvl="1" w:tplc="A5D67CF0">
      <w:numFmt w:val="bullet"/>
      <w:lvlText w:val="•"/>
      <w:lvlJc w:val="left"/>
      <w:pPr>
        <w:ind w:left="884" w:hanging="171"/>
      </w:pPr>
      <w:rPr>
        <w:rFonts w:hint="default"/>
      </w:rPr>
    </w:lvl>
    <w:lvl w:ilvl="2" w:tplc="724C716E">
      <w:numFmt w:val="bullet"/>
      <w:lvlText w:val="•"/>
      <w:lvlJc w:val="left"/>
      <w:pPr>
        <w:ind w:left="1528" w:hanging="171"/>
      </w:pPr>
      <w:rPr>
        <w:rFonts w:hint="default"/>
      </w:rPr>
    </w:lvl>
    <w:lvl w:ilvl="3" w:tplc="E9C6F254">
      <w:numFmt w:val="bullet"/>
      <w:lvlText w:val="•"/>
      <w:lvlJc w:val="left"/>
      <w:pPr>
        <w:ind w:left="2173" w:hanging="171"/>
      </w:pPr>
      <w:rPr>
        <w:rFonts w:hint="default"/>
      </w:rPr>
    </w:lvl>
    <w:lvl w:ilvl="4" w:tplc="4AE23618">
      <w:numFmt w:val="bullet"/>
      <w:lvlText w:val="•"/>
      <w:lvlJc w:val="left"/>
      <w:pPr>
        <w:ind w:left="2817" w:hanging="171"/>
      </w:pPr>
      <w:rPr>
        <w:rFonts w:hint="default"/>
      </w:rPr>
    </w:lvl>
    <w:lvl w:ilvl="5" w:tplc="A55662B4">
      <w:numFmt w:val="bullet"/>
      <w:lvlText w:val="•"/>
      <w:lvlJc w:val="left"/>
      <w:pPr>
        <w:ind w:left="3462" w:hanging="171"/>
      </w:pPr>
      <w:rPr>
        <w:rFonts w:hint="default"/>
      </w:rPr>
    </w:lvl>
    <w:lvl w:ilvl="6" w:tplc="E82C95DC">
      <w:numFmt w:val="bullet"/>
      <w:lvlText w:val="•"/>
      <w:lvlJc w:val="left"/>
      <w:pPr>
        <w:ind w:left="4106" w:hanging="171"/>
      </w:pPr>
      <w:rPr>
        <w:rFonts w:hint="default"/>
      </w:rPr>
    </w:lvl>
    <w:lvl w:ilvl="7" w:tplc="A5B2479A">
      <w:numFmt w:val="bullet"/>
      <w:lvlText w:val="•"/>
      <w:lvlJc w:val="left"/>
      <w:pPr>
        <w:ind w:left="4750" w:hanging="171"/>
      </w:pPr>
      <w:rPr>
        <w:rFonts w:hint="default"/>
      </w:rPr>
    </w:lvl>
    <w:lvl w:ilvl="8" w:tplc="53926466">
      <w:numFmt w:val="bullet"/>
      <w:lvlText w:val="•"/>
      <w:lvlJc w:val="left"/>
      <w:pPr>
        <w:ind w:left="5395" w:hanging="171"/>
      </w:pPr>
      <w:rPr>
        <w:rFonts w:hint="default"/>
      </w:rPr>
    </w:lvl>
  </w:abstractNum>
  <w:abstractNum w:abstractNumId="11" w15:restartNumberingAfterBreak="0">
    <w:nsid w:val="03BA35A9"/>
    <w:multiLevelType w:val="hybridMultilevel"/>
    <w:tmpl w:val="A1B64BD4"/>
    <w:lvl w:ilvl="0" w:tplc="3B8CC070">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DCF3A15"/>
    <w:multiLevelType w:val="hybridMultilevel"/>
    <w:tmpl w:val="F79A7DCA"/>
    <w:lvl w:ilvl="0" w:tplc="120EE8EA">
      <w:numFmt w:val="bullet"/>
      <w:lvlText w:val="•"/>
      <w:lvlJc w:val="left"/>
      <w:pPr>
        <w:ind w:left="245" w:hanging="171"/>
      </w:pPr>
      <w:rPr>
        <w:rFonts w:ascii="Whitney-Book" w:eastAsia="Whitney-Book" w:hAnsi="Whitney-Book" w:cs="Whitney-Book" w:hint="default"/>
        <w:spacing w:val="-15"/>
        <w:w w:val="100"/>
        <w:sz w:val="14"/>
        <w:szCs w:val="14"/>
      </w:rPr>
    </w:lvl>
    <w:lvl w:ilvl="1" w:tplc="045C80B0">
      <w:numFmt w:val="bullet"/>
      <w:lvlText w:val="•"/>
      <w:lvlJc w:val="left"/>
      <w:pPr>
        <w:ind w:left="884" w:hanging="171"/>
      </w:pPr>
      <w:rPr>
        <w:rFonts w:hint="default"/>
      </w:rPr>
    </w:lvl>
    <w:lvl w:ilvl="2" w:tplc="7C02F002">
      <w:numFmt w:val="bullet"/>
      <w:lvlText w:val="•"/>
      <w:lvlJc w:val="left"/>
      <w:pPr>
        <w:ind w:left="1528" w:hanging="171"/>
      </w:pPr>
      <w:rPr>
        <w:rFonts w:hint="default"/>
      </w:rPr>
    </w:lvl>
    <w:lvl w:ilvl="3" w:tplc="354C0C5C">
      <w:numFmt w:val="bullet"/>
      <w:lvlText w:val="•"/>
      <w:lvlJc w:val="left"/>
      <w:pPr>
        <w:ind w:left="2173" w:hanging="171"/>
      </w:pPr>
      <w:rPr>
        <w:rFonts w:hint="default"/>
      </w:rPr>
    </w:lvl>
    <w:lvl w:ilvl="4" w:tplc="6512E258">
      <w:numFmt w:val="bullet"/>
      <w:lvlText w:val="•"/>
      <w:lvlJc w:val="left"/>
      <w:pPr>
        <w:ind w:left="2817" w:hanging="171"/>
      </w:pPr>
      <w:rPr>
        <w:rFonts w:hint="default"/>
      </w:rPr>
    </w:lvl>
    <w:lvl w:ilvl="5" w:tplc="016AA2EE">
      <w:numFmt w:val="bullet"/>
      <w:lvlText w:val="•"/>
      <w:lvlJc w:val="left"/>
      <w:pPr>
        <w:ind w:left="3462" w:hanging="171"/>
      </w:pPr>
      <w:rPr>
        <w:rFonts w:hint="default"/>
      </w:rPr>
    </w:lvl>
    <w:lvl w:ilvl="6" w:tplc="EBB068CA">
      <w:numFmt w:val="bullet"/>
      <w:lvlText w:val="•"/>
      <w:lvlJc w:val="left"/>
      <w:pPr>
        <w:ind w:left="4106" w:hanging="171"/>
      </w:pPr>
      <w:rPr>
        <w:rFonts w:hint="default"/>
      </w:rPr>
    </w:lvl>
    <w:lvl w:ilvl="7" w:tplc="996A1D84">
      <w:numFmt w:val="bullet"/>
      <w:lvlText w:val="•"/>
      <w:lvlJc w:val="left"/>
      <w:pPr>
        <w:ind w:left="4750" w:hanging="171"/>
      </w:pPr>
      <w:rPr>
        <w:rFonts w:hint="default"/>
      </w:rPr>
    </w:lvl>
    <w:lvl w:ilvl="8" w:tplc="CA04AA58">
      <w:numFmt w:val="bullet"/>
      <w:lvlText w:val="•"/>
      <w:lvlJc w:val="left"/>
      <w:pPr>
        <w:ind w:left="5395" w:hanging="171"/>
      </w:pPr>
      <w:rPr>
        <w:rFonts w:hint="default"/>
      </w:rPr>
    </w:lvl>
  </w:abstractNum>
  <w:abstractNum w:abstractNumId="13" w15:restartNumberingAfterBreak="0">
    <w:nsid w:val="21DC1AE9"/>
    <w:multiLevelType w:val="hybridMultilevel"/>
    <w:tmpl w:val="16C4DB6C"/>
    <w:lvl w:ilvl="0" w:tplc="3B8CC070">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FF7E2F"/>
    <w:multiLevelType w:val="hybridMultilevel"/>
    <w:tmpl w:val="2CB2FD66"/>
    <w:lvl w:ilvl="0" w:tplc="C944CF94">
      <w:numFmt w:val="bullet"/>
      <w:lvlText w:val="•"/>
      <w:lvlJc w:val="left"/>
      <w:pPr>
        <w:ind w:left="245" w:hanging="171"/>
      </w:pPr>
      <w:rPr>
        <w:rFonts w:ascii="Whitney-Book" w:eastAsia="Whitney-Book" w:hAnsi="Whitney-Book" w:cs="Whitney-Book" w:hint="default"/>
        <w:spacing w:val="-15"/>
        <w:w w:val="100"/>
        <w:sz w:val="14"/>
        <w:szCs w:val="14"/>
      </w:rPr>
    </w:lvl>
    <w:lvl w:ilvl="1" w:tplc="0022794E">
      <w:numFmt w:val="bullet"/>
      <w:lvlText w:val="•"/>
      <w:lvlJc w:val="left"/>
      <w:pPr>
        <w:ind w:left="884" w:hanging="171"/>
      </w:pPr>
      <w:rPr>
        <w:rFonts w:hint="default"/>
      </w:rPr>
    </w:lvl>
    <w:lvl w:ilvl="2" w:tplc="387C7E14">
      <w:numFmt w:val="bullet"/>
      <w:lvlText w:val="•"/>
      <w:lvlJc w:val="left"/>
      <w:pPr>
        <w:ind w:left="1528" w:hanging="171"/>
      </w:pPr>
      <w:rPr>
        <w:rFonts w:hint="default"/>
      </w:rPr>
    </w:lvl>
    <w:lvl w:ilvl="3" w:tplc="661A7E1C">
      <w:numFmt w:val="bullet"/>
      <w:lvlText w:val="•"/>
      <w:lvlJc w:val="left"/>
      <w:pPr>
        <w:ind w:left="2173" w:hanging="171"/>
      </w:pPr>
      <w:rPr>
        <w:rFonts w:hint="default"/>
      </w:rPr>
    </w:lvl>
    <w:lvl w:ilvl="4" w:tplc="578299F4">
      <w:numFmt w:val="bullet"/>
      <w:lvlText w:val="•"/>
      <w:lvlJc w:val="left"/>
      <w:pPr>
        <w:ind w:left="2817" w:hanging="171"/>
      </w:pPr>
      <w:rPr>
        <w:rFonts w:hint="default"/>
      </w:rPr>
    </w:lvl>
    <w:lvl w:ilvl="5" w:tplc="B6E63122">
      <w:numFmt w:val="bullet"/>
      <w:lvlText w:val="•"/>
      <w:lvlJc w:val="left"/>
      <w:pPr>
        <w:ind w:left="3462" w:hanging="171"/>
      </w:pPr>
      <w:rPr>
        <w:rFonts w:hint="default"/>
      </w:rPr>
    </w:lvl>
    <w:lvl w:ilvl="6" w:tplc="31D420D2">
      <w:numFmt w:val="bullet"/>
      <w:lvlText w:val="•"/>
      <w:lvlJc w:val="left"/>
      <w:pPr>
        <w:ind w:left="4106" w:hanging="171"/>
      </w:pPr>
      <w:rPr>
        <w:rFonts w:hint="default"/>
      </w:rPr>
    </w:lvl>
    <w:lvl w:ilvl="7" w:tplc="9A7AA626">
      <w:numFmt w:val="bullet"/>
      <w:lvlText w:val="•"/>
      <w:lvlJc w:val="left"/>
      <w:pPr>
        <w:ind w:left="4750" w:hanging="171"/>
      </w:pPr>
      <w:rPr>
        <w:rFonts w:hint="default"/>
      </w:rPr>
    </w:lvl>
    <w:lvl w:ilvl="8" w:tplc="9A763192">
      <w:numFmt w:val="bullet"/>
      <w:lvlText w:val="•"/>
      <w:lvlJc w:val="left"/>
      <w:pPr>
        <w:ind w:left="5395" w:hanging="171"/>
      </w:pPr>
      <w:rPr>
        <w:rFonts w:hint="default"/>
      </w:rPr>
    </w:lvl>
  </w:abstractNum>
  <w:abstractNum w:abstractNumId="15" w15:restartNumberingAfterBreak="0">
    <w:nsid w:val="33977598"/>
    <w:multiLevelType w:val="hybridMultilevel"/>
    <w:tmpl w:val="2D383354"/>
    <w:lvl w:ilvl="0" w:tplc="3B8CC070">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FC079C9"/>
    <w:multiLevelType w:val="hybridMultilevel"/>
    <w:tmpl w:val="B0403AD0"/>
    <w:lvl w:ilvl="0" w:tplc="B3567A3A">
      <w:numFmt w:val="bullet"/>
      <w:lvlText w:val="•"/>
      <w:lvlJc w:val="left"/>
      <w:pPr>
        <w:ind w:left="245" w:hanging="171"/>
      </w:pPr>
      <w:rPr>
        <w:rFonts w:ascii="Whitney-Book" w:eastAsia="Whitney-Book" w:hAnsi="Whitney-Book" w:cs="Whitney-Book" w:hint="default"/>
        <w:spacing w:val="-15"/>
        <w:w w:val="100"/>
        <w:sz w:val="14"/>
        <w:szCs w:val="14"/>
      </w:rPr>
    </w:lvl>
    <w:lvl w:ilvl="1" w:tplc="8DDEE430">
      <w:numFmt w:val="bullet"/>
      <w:lvlText w:val="•"/>
      <w:lvlJc w:val="left"/>
      <w:pPr>
        <w:ind w:left="884" w:hanging="171"/>
      </w:pPr>
      <w:rPr>
        <w:rFonts w:hint="default"/>
      </w:rPr>
    </w:lvl>
    <w:lvl w:ilvl="2" w:tplc="9274DAC0">
      <w:numFmt w:val="bullet"/>
      <w:lvlText w:val="•"/>
      <w:lvlJc w:val="left"/>
      <w:pPr>
        <w:ind w:left="1528" w:hanging="171"/>
      </w:pPr>
      <w:rPr>
        <w:rFonts w:hint="default"/>
      </w:rPr>
    </w:lvl>
    <w:lvl w:ilvl="3" w:tplc="A25C1C18">
      <w:numFmt w:val="bullet"/>
      <w:lvlText w:val="•"/>
      <w:lvlJc w:val="left"/>
      <w:pPr>
        <w:ind w:left="2173" w:hanging="171"/>
      </w:pPr>
      <w:rPr>
        <w:rFonts w:hint="default"/>
      </w:rPr>
    </w:lvl>
    <w:lvl w:ilvl="4" w:tplc="45706E02">
      <w:numFmt w:val="bullet"/>
      <w:lvlText w:val="•"/>
      <w:lvlJc w:val="left"/>
      <w:pPr>
        <w:ind w:left="2817" w:hanging="171"/>
      </w:pPr>
      <w:rPr>
        <w:rFonts w:hint="default"/>
      </w:rPr>
    </w:lvl>
    <w:lvl w:ilvl="5" w:tplc="A9B2A86C">
      <w:numFmt w:val="bullet"/>
      <w:lvlText w:val="•"/>
      <w:lvlJc w:val="left"/>
      <w:pPr>
        <w:ind w:left="3462" w:hanging="171"/>
      </w:pPr>
      <w:rPr>
        <w:rFonts w:hint="default"/>
      </w:rPr>
    </w:lvl>
    <w:lvl w:ilvl="6" w:tplc="CA5E21C8">
      <w:numFmt w:val="bullet"/>
      <w:lvlText w:val="•"/>
      <w:lvlJc w:val="left"/>
      <w:pPr>
        <w:ind w:left="4106" w:hanging="171"/>
      </w:pPr>
      <w:rPr>
        <w:rFonts w:hint="default"/>
      </w:rPr>
    </w:lvl>
    <w:lvl w:ilvl="7" w:tplc="51186280">
      <w:numFmt w:val="bullet"/>
      <w:lvlText w:val="•"/>
      <w:lvlJc w:val="left"/>
      <w:pPr>
        <w:ind w:left="4750" w:hanging="171"/>
      </w:pPr>
      <w:rPr>
        <w:rFonts w:hint="default"/>
      </w:rPr>
    </w:lvl>
    <w:lvl w:ilvl="8" w:tplc="2B909F00">
      <w:numFmt w:val="bullet"/>
      <w:lvlText w:val="•"/>
      <w:lvlJc w:val="left"/>
      <w:pPr>
        <w:ind w:left="5395" w:hanging="171"/>
      </w:pPr>
      <w:rPr>
        <w:rFonts w:hint="default"/>
      </w:rPr>
    </w:lvl>
  </w:abstractNum>
  <w:abstractNum w:abstractNumId="17" w15:restartNumberingAfterBreak="0">
    <w:nsid w:val="407219BA"/>
    <w:multiLevelType w:val="hybridMultilevel"/>
    <w:tmpl w:val="48A69428"/>
    <w:lvl w:ilvl="0" w:tplc="5184B4FC">
      <w:numFmt w:val="bullet"/>
      <w:lvlText w:val="•"/>
      <w:lvlJc w:val="left"/>
      <w:pPr>
        <w:ind w:left="245" w:hanging="171"/>
      </w:pPr>
      <w:rPr>
        <w:rFonts w:ascii="Whitney-Book" w:eastAsia="Whitney-Book" w:hAnsi="Whitney-Book" w:cs="Whitney-Book" w:hint="default"/>
        <w:spacing w:val="-15"/>
        <w:w w:val="100"/>
        <w:sz w:val="14"/>
        <w:szCs w:val="14"/>
      </w:rPr>
    </w:lvl>
    <w:lvl w:ilvl="1" w:tplc="C174FA34">
      <w:numFmt w:val="bullet"/>
      <w:lvlText w:val="•"/>
      <w:lvlJc w:val="left"/>
      <w:pPr>
        <w:ind w:left="884" w:hanging="171"/>
      </w:pPr>
      <w:rPr>
        <w:rFonts w:hint="default"/>
      </w:rPr>
    </w:lvl>
    <w:lvl w:ilvl="2" w:tplc="30B02DE4">
      <w:numFmt w:val="bullet"/>
      <w:lvlText w:val="•"/>
      <w:lvlJc w:val="left"/>
      <w:pPr>
        <w:ind w:left="1528" w:hanging="171"/>
      </w:pPr>
      <w:rPr>
        <w:rFonts w:hint="default"/>
      </w:rPr>
    </w:lvl>
    <w:lvl w:ilvl="3" w:tplc="D5247E7C">
      <w:numFmt w:val="bullet"/>
      <w:lvlText w:val="•"/>
      <w:lvlJc w:val="left"/>
      <w:pPr>
        <w:ind w:left="2173" w:hanging="171"/>
      </w:pPr>
      <w:rPr>
        <w:rFonts w:hint="default"/>
      </w:rPr>
    </w:lvl>
    <w:lvl w:ilvl="4" w:tplc="C42682AC">
      <w:numFmt w:val="bullet"/>
      <w:lvlText w:val="•"/>
      <w:lvlJc w:val="left"/>
      <w:pPr>
        <w:ind w:left="2817" w:hanging="171"/>
      </w:pPr>
      <w:rPr>
        <w:rFonts w:hint="default"/>
      </w:rPr>
    </w:lvl>
    <w:lvl w:ilvl="5" w:tplc="A058D21E">
      <w:numFmt w:val="bullet"/>
      <w:lvlText w:val="•"/>
      <w:lvlJc w:val="left"/>
      <w:pPr>
        <w:ind w:left="3462" w:hanging="171"/>
      </w:pPr>
      <w:rPr>
        <w:rFonts w:hint="default"/>
      </w:rPr>
    </w:lvl>
    <w:lvl w:ilvl="6" w:tplc="5D3E8F00">
      <w:numFmt w:val="bullet"/>
      <w:lvlText w:val="•"/>
      <w:lvlJc w:val="left"/>
      <w:pPr>
        <w:ind w:left="4106" w:hanging="171"/>
      </w:pPr>
      <w:rPr>
        <w:rFonts w:hint="default"/>
      </w:rPr>
    </w:lvl>
    <w:lvl w:ilvl="7" w:tplc="88AA47C8">
      <w:numFmt w:val="bullet"/>
      <w:lvlText w:val="•"/>
      <w:lvlJc w:val="left"/>
      <w:pPr>
        <w:ind w:left="4750" w:hanging="171"/>
      </w:pPr>
      <w:rPr>
        <w:rFonts w:hint="default"/>
      </w:rPr>
    </w:lvl>
    <w:lvl w:ilvl="8" w:tplc="35FC7464">
      <w:numFmt w:val="bullet"/>
      <w:lvlText w:val="•"/>
      <w:lvlJc w:val="left"/>
      <w:pPr>
        <w:ind w:left="5395" w:hanging="171"/>
      </w:pPr>
      <w:rPr>
        <w:rFonts w:hint="default"/>
      </w:rPr>
    </w:lvl>
  </w:abstractNum>
  <w:abstractNum w:abstractNumId="18" w15:restartNumberingAfterBreak="0">
    <w:nsid w:val="51394F08"/>
    <w:multiLevelType w:val="hybridMultilevel"/>
    <w:tmpl w:val="55A886F8"/>
    <w:lvl w:ilvl="0" w:tplc="5E043CB0">
      <w:numFmt w:val="bullet"/>
      <w:lvlText w:val="•"/>
      <w:lvlJc w:val="left"/>
      <w:pPr>
        <w:ind w:left="75" w:hanging="171"/>
      </w:pPr>
      <w:rPr>
        <w:rFonts w:ascii="Whitney-Book" w:eastAsia="Whitney-Book" w:hAnsi="Whitney-Book" w:cs="Whitney-Book" w:hint="default"/>
        <w:spacing w:val="-15"/>
        <w:w w:val="100"/>
        <w:sz w:val="14"/>
        <w:szCs w:val="14"/>
      </w:rPr>
    </w:lvl>
    <w:lvl w:ilvl="1" w:tplc="B9C2D9CC">
      <w:numFmt w:val="bullet"/>
      <w:lvlText w:val="•"/>
      <w:lvlJc w:val="left"/>
      <w:pPr>
        <w:ind w:left="740" w:hanging="171"/>
      </w:pPr>
      <w:rPr>
        <w:rFonts w:hint="default"/>
      </w:rPr>
    </w:lvl>
    <w:lvl w:ilvl="2" w:tplc="0B844872">
      <w:numFmt w:val="bullet"/>
      <w:lvlText w:val="•"/>
      <w:lvlJc w:val="left"/>
      <w:pPr>
        <w:ind w:left="1400" w:hanging="171"/>
      </w:pPr>
      <w:rPr>
        <w:rFonts w:hint="default"/>
      </w:rPr>
    </w:lvl>
    <w:lvl w:ilvl="3" w:tplc="AA54039C">
      <w:numFmt w:val="bullet"/>
      <w:lvlText w:val="•"/>
      <w:lvlJc w:val="left"/>
      <w:pPr>
        <w:ind w:left="2061" w:hanging="171"/>
      </w:pPr>
      <w:rPr>
        <w:rFonts w:hint="default"/>
      </w:rPr>
    </w:lvl>
    <w:lvl w:ilvl="4" w:tplc="AF865432">
      <w:numFmt w:val="bullet"/>
      <w:lvlText w:val="•"/>
      <w:lvlJc w:val="left"/>
      <w:pPr>
        <w:ind w:left="2721" w:hanging="171"/>
      </w:pPr>
      <w:rPr>
        <w:rFonts w:hint="default"/>
      </w:rPr>
    </w:lvl>
    <w:lvl w:ilvl="5" w:tplc="6E0C4B74">
      <w:numFmt w:val="bullet"/>
      <w:lvlText w:val="•"/>
      <w:lvlJc w:val="left"/>
      <w:pPr>
        <w:ind w:left="3382" w:hanging="171"/>
      </w:pPr>
      <w:rPr>
        <w:rFonts w:hint="default"/>
      </w:rPr>
    </w:lvl>
    <w:lvl w:ilvl="6" w:tplc="1054BF8C">
      <w:numFmt w:val="bullet"/>
      <w:lvlText w:val="•"/>
      <w:lvlJc w:val="left"/>
      <w:pPr>
        <w:ind w:left="4042" w:hanging="171"/>
      </w:pPr>
      <w:rPr>
        <w:rFonts w:hint="default"/>
      </w:rPr>
    </w:lvl>
    <w:lvl w:ilvl="7" w:tplc="05723074">
      <w:numFmt w:val="bullet"/>
      <w:lvlText w:val="•"/>
      <w:lvlJc w:val="left"/>
      <w:pPr>
        <w:ind w:left="4702" w:hanging="171"/>
      </w:pPr>
      <w:rPr>
        <w:rFonts w:hint="default"/>
      </w:rPr>
    </w:lvl>
    <w:lvl w:ilvl="8" w:tplc="36C21C62">
      <w:numFmt w:val="bullet"/>
      <w:lvlText w:val="•"/>
      <w:lvlJc w:val="left"/>
      <w:pPr>
        <w:ind w:left="5363" w:hanging="171"/>
      </w:pPr>
      <w:rPr>
        <w:rFonts w:hint="default"/>
      </w:rPr>
    </w:lvl>
  </w:abstractNum>
  <w:abstractNum w:abstractNumId="19" w15:restartNumberingAfterBreak="0">
    <w:nsid w:val="5DAB23D8"/>
    <w:multiLevelType w:val="hybridMultilevel"/>
    <w:tmpl w:val="772895A0"/>
    <w:lvl w:ilvl="0" w:tplc="91B2E7C6">
      <w:numFmt w:val="bullet"/>
      <w:lvlText w:val="•"/>
      <w:lvlJc w:val="left"/>
      <w:pPr>
        <w:ind w:left="245" w:hanging="171"/>
      </w:pPr>
      <w:rPr>
        <w:rFonts w:ascii="Whitney-Book" w:eastAsia="Whitney-Book" w:hAnsi="Whitney-Book" w:cs="Whitney-Book" w:hint="default"/>
        <w:spacing w:val="-15"/>
        <w:w w:val="100"/>
        <w:sz w:val="14"/>
        <w:szCs w:val="14"/>
      </w:rPr>
    </w:lvl>
    <w:lvl w:ilvl="1" w:tplc="5A8AFD34">
      <w:numFmt w:val="bullet"/>
      <w:lvlText w:val="•"/>
      <w:lvlJc w:val="left"/>
      <w:pPr>
        <w:ind w:left="884" w:hanging="171"/>
      </w:pPr>
      <w:rPr>
        <w:rFonts w:hint="default"/>
      </w:rPr>
    </w:lvl>
    <w:lvl w:ilvl="2" w:tplc="4774A7AC">
      <w:numFmt w:val="bullet"/>
      <w:lvlText w:val="•"/>
      <w:lvlJc w:val="left"/>
      <w:pPr>
        <w:ind w:left="1528" w:hanging="171"/>
      </w:pPr>
      <w:rPr>
        <w:rFonts w:hint="default"/>
      </w:rPr>
    </w:lvl>
    <w:lvl w:ilvl="3" w:tplc="23A499EE">
      <w:numFmt w:val="bullet"/>
      <w:lvlText w:val="•"/>
      <w:lvlJc w:val="left"/>
      <w:pPr>
        <w:ind w:left="2173" w:hanging="171"/>
      </w:pPr>
      <w:rPr>
        <w:rFonts w:hint="default"/>
      </w:rPr>
    </w:lvl>
    <w:lvl w:ilvl="4" w:tplc="C930E492">
      <w:numFmt w:val="bullet"/>
      <w:lvlText w:val="•"/>
      <w:lvlJc w:val="left"/>
      <w:pPr>
        <w:ind w:left="2817" w:hanging="171"/>
      </w:pPr>
      <w:rPr>
        <w:rFonts w:hint="default"/>
      </w:rPr>
    </w:lvl>
    <w:lvl w:ilvl="5" w:tplc="7024B8CA">
      <w:numFmt w:val="bullet"/>
      <w:lvlText w:val="•"/>
      <w:lvlJc w:val="left"/>
      <w:pPr>
        <w:ind w:left="3462" w:hanging="171"/>
      </w:pPr>
      <w:rPr>
        <w:rFonts w:hint="default"/>
      </w:rPr>
    </w:lvl>
    <w:lvl w:ilvl="6" w:tplc="C1100088">
      <w:numFmt w:val="bullet"/>
      <w:lvlText w:val="•"/>
      <w:lvlJc w:val="left"/>
      <w:pPr>
        <w:ind w:left="4106" w:hanging="171"/>
      </w:pPr>
      <w:rPr>
        <w:rFonts w:hint="default"/>
      </w:rPr>
    </w:lvl>
    <w:lvl w:ilvl="7" w:tplc="AFC81780">
      <w:numFmt w:val="bullet"/>
      <w:lvlText w:val="•"/>
      <w:lvlJc w:val="left"/>
      <w:pPr>
        <w:ind w:left="4750" w:hanging="171"/>
      </w:pPr>
      <w:rPr>
        <w:rFonts w:hint="default"/>
      </w:rPr>
    </w:lvl>
    <w:lvl w:ilvl="8" w:tplc="0400C38C">
      <w:numFmt w:val="bullet"/>
      <w:lvlText w:val="•"/>
      <w:lvlJc w:val="left"/>
      <w:pPr>
        <w:ind w:left="5395" w:hanging="171"/>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7"/>
  </w:num>
  <w:num w:numId="13">
    <w:abstractNumId w:val="18"/>
  </w:num>
  <w:num w:numId="14">
    <w:abstractNumId w:val="14"/>
  </w:num>
  <w:num w:numId="15">
    <w:abstractNumId w:val="10"/>
  </w:num>
  <w:num w:numId="16">
    <w:abstractNumId w:val="12"/>
  </w:num>
  <w:num w:numId="17">
    <w:abstractNumId w:val="16"/>
  </w:num>
  <w:num w:numId="18">
    <w:abstractNumId w:val="13"/>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74"/>
    <w:rsid w:val="00073872"/>
    <w:rsid w:val="000A75C7"/>
    <w:rsid w:val="000C2AEA"/>
    <w:rsid w:val="00117096"/>
    <w:rsid w:val="002132EB"/>
    <w:rsid w:val="002A5552"/>
    <w:rsid w:val="00320C10"/>
    <w:rsid w:val="004214AF"/>
    <w:rsid w:val="00466A12"/>
    <w:rsid w:val="005D0941"/>
    <w:rsid w:val="006B762F"/>
    <w:rsid w:val="00700783"/>
    <w:rsid w:val="00741F74"/>
    <w:rsid w:val="00756070"/>
    <w:rsid w:val="00805039"/>
    <w:rsid w:val="00836969"/>
    <w:rsid w:val="00A65499"/>
    <w:rsid w:val="00AA3B19"/>
    <w:rsid w:val="00AB4A5E"/>
    <w:rsid w:val="00B12EB5"/>
    <w:rsid w:val="00B445AA"/>
    <w:rsid w:val="00BA3A34"/>
    <w:rsid w:val="00C01828"/>
    <w:rsid w:val="00C64DBA"/>
    <w:rsid w:val="00CC22FE"/>
    <w:rsid w:val="00D43346"/>
    <w:rsid w:val="00DA02AA"/>
    <w:rsid w:val="00DF4140"/>
    <w:rsid w:val="00E25659"/>
    <w:rsid w:val="00E50085"/>
    <w:rsid w:val="00EC2C34"/>
    <w:rsid w:val="00F4155D"/>
    <w:rsid w:val="00F616D4"/>
    <w:rsid w:val="00F765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7961"/>
  <w15:chartTrackingRefBased/>
  <w15:docId w15:val="{44E03125-546C-4AEE-9312-1877E2F7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F74"/>
    <w:pPr>
      <w:widowControl w:val="0"/>
      <w:autoSpaceDE w:val="0"/>
      <w:autoSpaceDN w:val="0"/>
      <w:spacing w:after="0" w:line="240" w:lineRule="auto"/>
    </w:pPr>
    <w:rPr>
      <w:rFonts w:ascii="Whitney-Book" w:eastAsia="Whitney-Book" w:hAnsi="Whitney-Book" w:cs="Whitney-Book"/>
      <w:lang w:val="en-US"/>
    </w:rPr>
  </w:style>
  <w:style w:type="paragraph" w:styleId="Overskrift1">
    <w:name w:val="heading 1"/>
    <w:basedOn w:val="Normal"/>
    <w:next w:val="Normal"/>
    <w:link w:val="Overskrift1Tegn"/>
    <w:uiPriority w:val="9"/>
    <w:qFormat/>
    <w:rsid w:val="00F4155D"/>
    <w:pPr>
      <w:keepNext/>
      <w:keepLines/>
      <w:spacing w:before="480"/>
      <w:outlineLvl w:val="0"/>
    </w:pPr>
    <w:rPr>
      <w:rFonts w:asciiTheme="majorHAnsi" w:eastAsiaTheme="majorEastAsia" w:hAnsiTheme="majorHAnsi" w:cstheme="majorBidi"/>
      <w:b/>
      <w:bCs/>
      <w:caps/>
      <w:szCs w:val="28"/>
    </w:rPr>
  </w:style>
  <w:style w:type="paragraph" w:styleId="Overskrift2">
    <w:name w:val="heading 2"/>
    <w:basedOn w:val="Normal"/>
    <w:next w:val="Normal"/>
    <w:link w:val="Overskrift2Tegn"/>
    <w:uiPriority w:val="9"/>
    <w:qFormat/>
    <w:rsid w:val="00BA3A34"/>
    <w:pPr>
      <w:keepNext/>
      <w:keepLines/>
      <w:spacing w:before="480"/>
      <w:outlineLvl w:val="1"/>
    </w:pPr>
    <w:rPr>
      <w:rFonts w:asciiTheme="majorHAnsi" w:eastAsiaTheme="majorEastAsia" w:hAnsiTheme="majorHAnsi" w:cstheme="majorBidi"/>
      <w:b/>
      <w:bCs/>
      <w:szCs w:val="26"/>
    </w:rPr>
  </w:style>
  <w:style w:type="paragraph" w:styleId="Overskrift3">
    <w:name w:val="heading 3"/>
    <w:basedOn w:val="Normal"/>
    <w:next w:val="Normal"/>
    <w:link w:val="Overskrift3Tegn"/>
    <w:uiPriority w:val="9"/>
    <w:semiHidden/>
    <w:unhideWhenUsed/>
    <w:qFormat/>
    <w:rsid w:val="00BA3A34"/>
    <w:pPr>
      <w:keepNext/>
      <w:keepLines/>
      <w:outlineLvl w:val="2"/>
    </w:pPr>
    <w:rPr>
      <w:rFonts w:asciiTheme="majorHAnsi" w:eastAsiaTheme="majorEastAsia" w:hAnsiTheme="majorHAnsi" w:cstheme="majorBidi"/>
      <w:bCs/>
      <w:i/>
    </w:rPr>
  </w:style>
  <w:style w:type="paragraph" w:styleId="Overskrift4">
    <w:name w:val="heading 4"/>
    <w:basedOn w:val="Normal"/>
    <w:next w:val="Normal"/>
    <w:link w:val="Overskrift4Tegn"/>
    <w:uiPriority w:val="9"/>
    <w:semiHidden/>
    <w:unhideWhenUsed/>
    <w:qFormat/>
    <w:rsid w:val="00BA3A34"/>
    <w:pPr>
      <w:keepNext/>
      <w:keepLines/>
      <w:outlineLvl w:val="3"/>
    </w:pPr>
    <w:rPr>
      <w:rFonts w:asciiTheme="majorHAnsi" w:eastAsiaTheme="majorEastAsia" w:hAnsiTheme="majorHAnsi" w:cstheme="majorBidi"/>
      <w:bCs/>
      <w:i/>
      <w:iCs/>
      <w:sz w:val="18"/>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415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ldetekst">
    <w:name w:val="caption"/>
    <w:basedOn w:val="Normal"/>
    <w:next w:val="Normal"/>
    <w:uiPriority w:val="35"/>
    <w:semiHidden/>
    <w:unhideWhenUsed/>
    <w:qFormat/>
    <w:rsid w:val="00F4155D"/>
    <w:rPr>
      <w:bCs/>
      <w:i/>
      <w:sz w:val="18"/>
      <w:szCs w:val="18"/>
    </w:rPr>
  </w:style>
  <w:style w:type="paragraph" w:styleId="Blokktekst">
    <w:name w:val="Block Text"/>
    <w:basedOn w:val="Normal"/>
    <w:uiPriority w:val="99"/>
    <w:semiHidden/>
    <w:unhideWhenUsed/>
    <w:rsid w:val="00F415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character" w:customStyle="1" w:styleId="Overskrift1Tegn">
    <w:name w:val="Overskrift 1 Tegn"/>
    <w:basedOn w:val="Standardskriftforavsnitt"/>
    <w:link w:val="Overskrift1"/>
    <w:uiPriority w:val="9"/>
    <w:rsid w:val="00F4155D"/>
    <w:rPr>
      <w:rFonts w:asciiTheme="majorHAnsi" w:eastAsiaTheme="majorEastAsia" w:hAnsiTheme="majorHAnsi" w:cstheme="majorBidi"/>
      <w:b/>
      <w:bCs/>
      <w:caps/>
      <w:szCs w:val="28"/>
    </w:rPr>
  </w:style>
  <w:style w:type="character" w:customStyle="1" w:styleId="Overskrift2Tegn">
    <w:name w:val="Overskrift 2 Tegn"/>
    <w:basedOn w:val="Standardskriftforavsnitt"/>
    <w:link w:val="Overskrift2"/>
    <w:uiPriority w:val="9"/>
    <w:rsid w:val="00BA3A34"/>
    <w:rPr>
      <w:rFonts w:asciiTheme="majorHAnsi" w:eastAsiaTheme="majorEastAsia" w:hAnsiTheme="majorHAnsi" w:cstheme="majorBidi"/>
      <w:b/>
      <w:bCs/>
      <w:szCs w:val="26"/>
    </w:rPr>
  </w:style>
  <w:style w:type="paragraph" w:styleId="Overskriftforinnholdsfortegnelse">
    <w:name w:val="TOC Heading"/>
    <w:basedOn w:val="Overskrift1"/>
    <w:next w:val="Normal"/>
    <w:uiPriority w:val="39"/>
    <w:semiHidden/>
    <w:unhideWhenUsed/>
    <w:qFormat/>
    <w:rsid w:val="00BA3A34"/>
    <w:pPr>
      <w:outlineLvl w:val="9"/>
    </w:pPr>
    <w:rPr>
      <w:caps w:val="0"/>
      <w:sz w:val="28"/>
    </w:rPr>
  </w:style>
  <w:style w:type="character" w:customStyle="1" w:styleId="Overskrift3Tegn">
    <w:name w:val="Overskrift 3 Tegn"/>
    <w:basedOn w:val="Standardskriftforavsnitt"/>
    <w:link w:val="Overskrift3"/>
    <w:uiPriority w:val="9"/>
    <w:semiHidden/>
    <w:rsid w:val="00BA3A34"/>
    <w:rPr>
      <w:rFonts w:asciiTheme="majorHAnsi" w:eastAsiaTheme="majorEastAsia" w:hAnsiTheme="majorHAnsi" w:cstheme="majorBidi"/>
      <w:bCs/>
      <w:i/>
    </w:rPr>
  </w:style>
  <w:style w:type="character" w:customStyle="1" w:styleId="Overskrift4Tegn">
    <w:name w:val="Overskrift 4 Tegn"/>
    <w:basedOn w:val="Standardskriftforavsnitt"/>
    <w:link w:val="Overskrift4"/>
    <w:uiPriority w:val="9"/>
    <w:semiHidden/>
    <w:rsid w:val="00BA3A34"/>
    <w:rPr>
      <w:rFonts w:asciiTheme="majorHAnsi" w:eastAsiaTheme="majorEastAsia" w:hAnsiTheme="majorHAnsi" w:cstheme="majorBidi"/>
      <w:bCs/>
      <w:i/>
      <w:iCs/>
      <w:sz w:val="18"/>
      <w:u w:val="single"/>
    </w:rPr>
  </w:style>
  <w:style w:type="character" w:styleId="Sterkreferanse">
    <w:name w:val="Intense Reference"/>
    <w:basedOn w:val="Standardskriftforavsnitt"/>
    <w:uiPriority w:val="32"/>
    <w:qFormat/>
    <w:rsid w:val="00BA3A34"/>
    <w:rPr>
      <w:b/>
      <w:bCs/>
      <w:smallCaps/>
      <w:color w:val="auto"/>
      <w:spacing w:val="5"/>
      <w:u w:val="single"/>
    </w:rPr>
  </w:style>
  <w:style w:type="character" w:styleId="Sterkutheving">
    <w:name w:val="Intense Emphasis"/>
    <w:basedOn w:val="Standardskriftforavsnitt"/>
    <w:uiPriority w:val="21"/>
    <w:qFormat/>
    <w:rsid w:val="00BA3A34"/>
    <w:rPr>
      <w:b/>
      <w:bCs/>
      <w:i/>
      <w:iCs/>
      <w:color w:val="auto"/>
    </w:rPr>
  </w:style>
  <w:style w:type="paragraph" w:styleId="Sterktsitat">
    <w:name w:val="Intense Quote"/>
    <w:basedOn w:val="Normal"/>
    <w:next w:val="Normal"/>
    <w:link w:val="SterktsitatTegn"/>
    <w:uiPriority w:val="30"/>
    <w:qFormat/>
    <w:rsid w:val="00BA3A34"/>
    <w:pPr>
      <w:pBdr>
        <w:bottom w:val="single" w:sz="4" w:space="4" w:color="4F81BD" w:themeColor="accen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BA3A34"/>
    <w:rPr>
      <w:b/>
      <w:bCs/>
      <w:i/>
      <w:iCs/>
    </w:rPr>
  </w:style>
  <w:style w:type="character" w:styleId="Svakreferanse">
    <w:name w:val="Subtle Reference"/>
    <w:basedOn w:val="Standardskriftforavsnitt"/>
    <w:uiPriority w:val="31"/>
    <w:qFormat/>
    <w:rsid w:val="00BA3A34"/>
    <w:rPr>
      <w:smallCaps/>
      <w:color w:val="auto"/>
      <w:u w:val="single"/>
    </w:rPr>
  </w:style>
  <w:style w:type="paragraph" w:styleId="Undertittel">
    <w:name w:val="Subtitle"/>
    <w:basedOn w:val="Normal"/>
    <w:next w:val="Normal"/>
    <w:link w:val="UndertittelTegn"/>
    <w:uiPriority w:val="11"/>
    <w:qFormat/>
    <w:rsid w:val="002132EB"/>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rsid w:val="002132EB"/>
    <w:rPr>
      <w:rFonts w:asciiTheme="majorHAnsi" w:eastAsiaTheme="majorEastAsia" w:hAnsiTheme="majorHAnsi" w:cstheme="majorBidi"/>
      <w:i/>
      <w:iCs/>
      <w:spacing w:val="15"/>
      <w:sz w:val="24"/>
      <w:szCs w:val="24"/>
    </w:rPr>
  </w:style>
  <w:style w:type="paragraph" w:styleId="Tittel">
    <w:name w:val="Title"/>
    <w:basedOn w:val="Normal"/>
    <w:next w:val="Normal"/>
    <w:link w:val="TittelTegn"/>
    <w:uiPriority w:val="10"/>
    <w:qFormat/>
    <w:rsid w:val="002132EB"/>
    <w:pPr>
      <w:spacing w:before="240" w:after="240"/>
    </w:pPr>
    <w:rPr>
      <w:rFonts w:asciiTheme="majorHAnsi" w:eastAsiaTheme="majorEastAsia" w:hAnsiTheme="majorHAnsi" w:cstheme="majorBidi"/>
      <w:caps/>
      <w:sz w:val="26"/>
      <w:szCs w:val="52"/>
    </w:rPr>
  </w:style>
  <w:style w:type="character" w:customStyle="1" w:styleId="TittelTegn">
    <w:name w:val="Tittel Tegn"/>
    <w:basedOn w:val="Standardskriftforavsnitt"/>
    <w:link w:val="Tittel"/>
    <w:uiPriority w:val="10"/>
    <w:rsid w:val="002132EB"/>
    <w:rPr>
      <w:rFonts w:asciiTheme="majorHAnsi" w:eastAsiaTheme="majorEastAsia" w:hAnsiTheme="majorHAnsi" w:cstheme="majorBidi"/>
      <w:caps/>
      <w:sz w:val="26"/>
      <w:szCs w:val="52"/>
    </w:rPr>
  </w:style>
  <w:style w:type="paragraph" w:customStyle="1" w:styleId="Feltnavn">
    <w:name w:val="Feltnavn"/>
    <w:basedOn w:val="Normal"/>
    <w:link w:val="FeltnavnTegn"/>
    <w:uiPriority w:val="19"/>
    <w:qFormat/>
    <w:rsid w:val="002132EB"/>
    <w:rPr>
      <w:color w:val="747678"/>
    </w:rPr>
  </w:style>
  <w:style w:type="character" w:customStyle="1" w:styleId="FeltnavnTegn">
    <w:name w:val="Feltnavn Tegn"/>
    <w:basedOn w:val="Standardskriftforavsnitt"/>
    <w:link w:val="Feltnavn"/>
    <w:uiPriority w:val="19"/>
    <w:rsid w:val="00117096"/>
    <w:rPr>
      <w:color w:val="747678"/>
    </w:rPr>
  </w:style>
  <w:style w:type="table" w:customStyle="1" w:styleId="TableNormal">
    <w:name w:val="Table Normal"/>
    <w:uiPriority w:val="2"/>
    <w:semiHidden/>
    <w:unhideWhenUsed/>
    <w:qFormat/>
    <w:rsid w:val="00741F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741F74"/>
    <w:rPr>
      <w:sz w:val="19"/>
      <w:szCs w:val="19"/>
    </w:rPr>
  </w:style>
  <w:style w:type="character" w:customStyle="1" w:styleId="BrdtekstTegn">
    <w:name w:val="Brødtekst Tegn"/>
    <w:basedOn w:val="Standardskriftforavsnitt"/>
    <w:link w:val="Brdtekst"/>
    <w:uiPriority w:val="1"/>
    <w:rsid w:val="00741F74"/>
    <w:rPr>
      <w:rFonts w:ascii="Whitney-Book" w:eastAsia="Whitney-Book" w:hAnsi="Whitney-Book" w:cs="Whitney-Book"/>
      <w:sz w:val="19"/>
      <w:szCs w:val="19"/>
      <w:lang w:val="en-US"/>
    </w:rPr>
  </w:style>
  <w:style w:type="paragraph" w:customStyle="1" w:styleId="TableParagraph">
    <w:name w:val="Table Paragraph"/>
    <w:basedOn w:val="Normal"/>
    <w:uiPriority w:val="1"/>
    <w:qFormat/>
    <w:rsid w:val="000A75C7"/>
    <w:pPr>
      <w:spacing w:before="120"/>
    </w:pPr>
  </w:style>
  <w:style w:type="paragraph" w:styleId="Listeavsnitt">
    <w:name w:val="List Paragraph"/>
    <w:basedOn w:val="Normal"/>
    <w:uiPriority w:val="34"/>
    <w:qFormat/>
    <w:rsid w:val="000A75C7"/>
    <w:pPr>
      <w:ind w:left="720"/>
      <w:contextualSpacing/>
    </w:pPr>
  </w:style>
  <w:style w:type="character" w:styleId="Merknadsreferanse">
    <w:name w:val="annotation reference"/>
    <w:basedOn w:val="Standardskriftforavsnitt"/>
    <w:uiPriority w:val="99"/>
    <w:semiHidden/>
    <w:unhideWhenUsed/>
    <w:rsid w:val="00D43346"/>
    <w:rPr>
      <w:sz w:val="16"/>
      <w:szCs w:val="16"/>
    </w:rPr>
  </w:style>
  <w:style w:type="paragraph" w:styleId="Merknadstekst">
    <w:name w:val="annotation text"/>
    <w:basedOn w:val="Normal"/>
    <w:link w:val="MerknadstekstTegn"/>
    <w:uiPriority w:val="99"/>
    <w:semiHidden/>
    <w:unhideWhenUsed/>
    <w:rsid w:val="00D43346"/>
    <w:rPr>
      <w:sz w:val="20"/>
      <w:szCs w:val="20"/>
    </w:rPr>
  </w:style>
  <w:style w:type="character" w:customStyle="1" w:styleId="MerknadstekstTegn">
    <w:name w:val="Merknadstekst Tegn"/>
    <w:basedOn w:val="Standardskriftforavsnitt"/>
    <w:link w:val="Merknadstekst"/>
    <w:uiPriority w:val="99"/>
    <w:semiHidden/>
    <w:rsid w:val="00D43346"/>
    <w:rPr>
      <w:rFonts w:ascii="Whitney-Book" w:eastAsia="Whitney-Book" w:hAnsi="Whitney-Book" w:cs="Whitney-Book"/>
      <w:sz w:val="20"/>
      <w:szCs w:val="20"/>
      <w:lang w:val="en-US"/>
    </w:rPr>
  </w:style>
  <w:style w:type="paragraph" w:styleId="Kommentaremne">
    <w:name w:val="annotation subject"/>
    <w:basedOn w:val="Merknadstekst"/>
    <w:next w:val="Merknadstekst"/>
    <w:link w:val="KommentaremneTegn"/>
    <w:uiPriority w:val="99"/>
    <w:semiHidden/>
    <w:unhideWhenUsed/>
    <w:rsid w:val="00D43346"/>
    <w:rPr>
      <w:b/>
      <w:bCs/>
    </w:rPr>
  </w:style>
  <w:style w:type="character" w:customStyle="1" w:styleId="KommentaremneTegn">
    <w:name w:val="Kommentaremne Tegn"/>
    <w:basedOn w:val="MerknadstekstTegn"/>
    <w:link w:val="Kommentaremne"/>
    <w:uiPriority w:val="99"/>
    <w:semiHidden/>
    <w:rsid w:val="00D43346"/>
    <w:rPr>
      <w:rFonts w:ascii="Whitney-Book" w:eastAsia="Whitney-Book" w:hAnsi="Whitney-Book" w:cs="Whitney-Book"/>
      <w:b/>
      <w:bCs/>
      <w:sz w:val="20"/>
      <w:szCs w:val="20"/>
      <w:lang w:val="en-US"/>
    </w:rPr>
  </w:style>
  <w:style w:type="paragraph" w:styleId="Bobletekst">
    <w:name w:val="Balloon Text"/>
    <w:basedOn w:val="Normal"/>
    <w:link w:val="BobletekstTegn"/>
    <w:uiPriority w:val="99"/>
    <w:semiHidden/>
    <w:unhideWhenUsed/>
    <w:rsid w:val="00D4334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3346"/>
    <w:rPr>
      <w:rFonts w:ascii="Segoe UI" w:eastAsia="Whitney-Book"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714E79E8AD164AB01936FBE0F18BB9" ma:contentTypeVersion="12" ma:contentTypeDescription="Opprett et nytt dokument." ma:contentTypeScope="" ma:versionID="97833a638da7e698d459cbe6b1aef4fd">
  <xsd:schema xmlns:xsd="http://www.w3.org/2001/XMLSchema" xmlns:xs="http://www.w3.org/2001/XMLSchema" xmlns:p="http://schemas.microsoft.com/office/2006/metadata/properties" xmlns:ns2="a1e5f693-2071-4d4e-9b0b-e0ba1c09c27e" xmlns:ns3="d637a484-a92d-4ff8-9bfb-8b9ee90084d7" targetNamespace="http://schemas.microsoft.com/office/2006/metadata/properties" ma:root="true" ma:fieldsID="5b45853bbad04828e48b4419d073586c" ns2:_="" ns3:_="">
    <xsd:import namespace="a1e5f693-2071-4d4e-9b0b-e0ba1c09c27e"/>
    <xsd:import namespace="d637a484-a92d-4ff8-9bfb-8b9ee90084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693-2071-4d4e-9b0b-e0ba1c09c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7a484-a92d-4ff8-9bfb-8b9ee90084d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6DAA8-56FC-45D5-8ACA-8A91708FB793}"/>
</file>

<file path=customXml/itemProps2.xml><?xml version="1.0" encoding="utf-8"?>
<ds:datastoreItem xmlns:ds="http://schemas.openxmlformats.org/officeDocument/2006/customXml" ds:itemID="{0196688E-2C51-4346-9E26-F40F769A016D}"/>
</file>

<file path=customXml/itemProps3.xml><?xml version="1.0" encoding="utf-8"?>
<ds:datastoreItem xmlns:ds="http://schemas.openxmlformats.org/officeDocument/2006/customXml" ds:itemID="{20A04D52-FAB4-416D-B5FA-E6ED0A18D5D0}"/>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8047</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Ording</dc:creator>
  <cp:keywords/>
  <dc:description/>
  <cp:lastModifiedBy>Fredrik Ording</cp:lastModifiedBy>
  <cp:revision>2</cp:revision>
  <dcterms:created xsi:type="dcterms:W3CDTF">2020-12-10T08:38:00Z</dcterms:created>
  <dcterms:modified xsi:type="dcterms:W3CDTF">2020-12-10T08:38:00Z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0x010100C0714E79E8AD164AB01936FBE0F18BB9</vt:lpwstr>
  </property>
</Properties>
</file>